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7A83" w14:textId="77777777" w:rsidR="005417A0" w:rsidRDefault="005417A0" w:rsidP="00122B51">
      <w:pPr>
        <w:spacing w:after="0"/>
        <w:contextualSpacing/>
        <w:jc w:val="center"/>
        <w:rPr>
          <w:rFonts w:ascii="Arial" w:hAnsi="Arial" w:cs="Arial"/>
          <w:b/>
          <w:bCs/>
        </w:rPr>
      </w:pPr>
    </w:p>
    <w:p w14:paraId="6DF1B659" w14:textId="77777777" w:rsidR="001E497F" w:rsidRDefault="00805FEA" w:rsidP="00122B51">
      <w:pPr>
        <w:spacing w:after="0"/>
        <w:contextualSpacing/>
        <w:jc w:val="center"/>
        <w:rPr>
          <w:rFonts w:ascii="Arial" w:hAnsi="Arial" w:cs="Arial"/>
          <w:b/>
          <w:bCs/>
        </w:rPr>
      </w:pPr>
      <w:r>
        <w:rPr>
          <w:rFonts w:ascii="Arial" w:hAnsi="Arial" w:cs="Arial"/>
          <w:b/>
          <w:bCs/>
        </w:rPr>
        <w:softHyphen/>
      </w:r>
    </w:p>
    <w:p w14:paraId="6CED6E76" w14:textId="77777777" w:rsidR="001E497F" w:rsidRDefault="001E497F" w:rsidP="00122B51">
      <w:pPr>
        <w:spacing w:after="0"/>
        <w:contextualSpacing/>
        <w:jc w:val="center"/>
        <w:rPr>
          <w:rFonts w:ascii="Arial" w:hAnsi="Arial" w:cs="Arial"/>
          <w:b/>
          <w:bCs/>
        </w:rPr>
      </w:pPr>
    </w:p>
    <w:p w14:paraId="6BB3A810" w14:textId="77777777" w:rsidR="001E497F" w:rsidRDefault="001E497F" w:rsidP="00122B51">
      <w:pPr>
        <w:spacing w:after="0"/>
        <w:contextualSpacing/>
        <w:jc w:val="center"/>
        <w:rPr>
          <w:rFonts w:ascii="Arial" w:hAnsi="Arial" w:cs="Arial"/>
          <w:b/>
          <w:bCs/>
        </w:rPr>
      </w:pPr>
    </w:p>
    <w:p w14:paraId="6643701C" w14:textId="77777777" w:rsidR="005E5102" w:rsidRPr="00CB73C3" w:rsidRDefault="00C17375" w:rsidP="00122B51">
      <w:pPr>
        <w:spacing w:after="0"/>
        <w:contextualSpacing/>
        <w:jc w:val="center"/>
        <w:rPr>
          <w:rFonts w:ascii="Arial" w:hAnsi="Arial" w:cs="Arial"/>
          <w:b/>
          <w:bCs/>
        </w:rPr>
      </w:pPr>
      <w:r w:rsidRPr="00CB73C3">
        <w:rPr>
          <w:rFonts w:ascii="Arial" w:hAnsi="Arial" w:cs="Arial"/>
          <w:b/>
          <w:bCs/>
        </w:rPr>
        <w:t xml:space="preserve">BRAZILIAN AERONAUTICAL </w:t>
      </w:r>
      <w:r w:rsidR="005E5102" w:rsidRPr="00CB73C3">
        <w:rPr>
          <w:rFonts w:ascii="Arial" w:hAnsi="Arial" w:cs="Arial"/>
          <w:b/>
          <w:bCs/>
        </w:rPr>
        <w:t>COMMISSION IN WASHINGTON</w:t>
      </w:r>
      <w:r w:rsidR="00397852" w:rsidRPr="00CB73C3">
        <w:rPr>
          <w:rFonts w:ascii="Arial" w:hAnsi="Arial" w:cs="Arial"/>
          <w:b/>
          <w:bCs/>
        </w:rPr>
        <w:t xml:space="preserve"> D.C.</w:t>
      </w:r>
    </w:p>
    <w:p w14:paraId="4430DD94" w14:textId="77777777" w:rsidR="005E5102" w:rsidRPr="00CB73C3" w:rsidRDefault="005E5102" w:rsidP="00122B51">
      <w:pPr>
        <w:spacing w:after="0"/>
        <w:contextualSpacing/>
        <w:rPr>
          <w:rFonts w:ascii="Arial" w:hAnsi="Arial" w:cs="Arial"/>
        </w:rPr>
      </w:pPr>
    </w:p>
    <w:p w14:paraId="21B156D3" w14:textId="77777777" w:rsidR="005E5102" w:rsidRPr="00CB73C3" w:rsidRDefault="005E5102" w:rsidP="00122B51">
      <w:pPr>
        <w:spacing w:after="0"/>
        <w:contextualSpacing/>
        <w:rPr>
          <w:rFonts w:ascii="Arial" w:hAnsi="Arial" w:cs="Arial"/>
        </w:rPr>
      </w:pPr>
    </w:p>
    <w:p w14:paraId="2B5CB13F" w14:textId="77777777" w:rsidR="005E5102" w:rsidRPr="00CB73C3" w:rsidRDefault="005E5102" w:rsidP="00122B51">
      <w:pPr>
        <w:spacing w:after="0"/>
        <w:contextualSpacing/>
        <w:rPr>
          <w:rFonts w:ascii="Arial" w:hAnsi="Arial" w:cs="Arial"/>
        </w:rPr>
      </w:pPr>
    </w:p>
    <w:p w14:paraId="1E089A80" w14:textId="77777777" w:rsidR="00517452" w:rsidRDefault="00517452" w:rsidP="00122B51">
      <w:pPr>
        <w:spacing w:after="0"/>
        <w:contextualSpacing/>
        <w:rPr>
          <w:rFonts w:ascii="Arial" w:hAnsi="Arial" w:cs="Arial"/>
        </w:rPr>
      </w:pPr>
    </w:p>
    <w:p w14:paraId="4B1BE775" w14:textId="77777777" w:rsidR="003F0474" w:rsidRDefault="003F0474" w:rsidP="00122B51">
      <w:pPr>
        <w:spacing w:after="0"/>
        <w:contextualSpacing/>
        <w:rPr>
          <w:rFonts w:ascii="Arial" w:hAnsi="Arial" w:cs="Arial"/>
        </w:rPr>
      </w:pPr>
    </w:p>
    <w:p w14:paraId="088B4DDF" w14:textId="77777777" w:rsidR="003F0474" w:rsidRPr="00CB73C3" w:rsidRDefault="003F0474" w:rsidP="00122B51">
      <w:pPr>
        <w:spacing w:after="0"/>
        <w:contextualSpacing/>
        <w:rPr>
          <w:rFonts w:ascii="Arial" w:hAnsi="Arial" w:cs="Arial"/>
        </w:rPr>
      </w:pPr>
    </w:p>
    <w:p w14:paraId="633719BC" w14:textId="77777777" w:rsidR="00517452" w:rsidRPr="00CB73C3" w:rsidRDefault="00517452" w:rsidP="00122B51">
      <w:pPr>
        <w:spacing w:after="0"/>
        <w:contextualSpacing/>
        <w:rPr>
          <w:rFonts w:ascii="Arial" w:hAnsi="Arial" w:cs="Arial"/>
        </w:rPr>
      </w:pPr>
    </w:p>
    <w:p w14:paraId="53E32434" w14:textId="77777777" w:rsidR="005E5102" w:rsidRPr="00CB73C3" w:rsidRDefault="005E5102" w:rsidP="00122B51">
      <w:pPr>
        <w:spacing w:after="0"/>
        <w:contextualSpacing/>
        <w:rPr>
          <w:rFonts w:ascii="Arial" w:hAnsi="Arial" w:cs="Arial"/>
        </w:rPr>
      </w:pPr>
    </w:p>
    <w:p w14:paraId="4BF0AFBD" w14:textId="77777777" w:rsidR="007056E0" w:rsidRPr="00CB73C3" w:rsidRDefault="007056E0" w:rsidP="00122B51">
      <w:pPr>
        <w:spacing w:after="0"/>
        <w:contextualSpacing/>
        <w:rPr>
          <w:rFonts w:ascii="Arial" w:hAnsi="Arial" w:cs="Arial"/>
        </w:rPr>
      </w:pPr>
    </w:p>
    <w:p w14:paraId="6B92BF1F" w14:textId="77777777" w:rsidR="007056E0" w:rsidRPr="00CB73C3" w:rsidRDefault="007056E0" w:rsidP="00122B51">
      <w:pPr>
        <w:spacing w:after="0"/>
        <w:contextualSpacing/>
        <w:rPr>
          <w:rFonts w:ascii="Arial" w:hAnsi="Arial" w:cs="Arial"/>
        </w:rPr>
      </w:pPr>
    </w:p>
    <w:p w14:paraId="77BB03D1" w14:textId="77777777" w:rsidR="005E5102" w:rsidRPr="00CB73C3" w:rsidRDefault="005E5102" w:rsidP="00122B51">
      <w:pPr>
        <w:spacing w:after="0"/>
        <w:contextualSpacing/>
        <w:rPr>
          <w:rFonts w:ascii="Arial" w:hAnsi="Arial" w:cs="Arial"/>
        </w:rPr>
      </w:pPr>
    </w:p>
    <w:p w14:paraId="5C8E56FE" w14:textId="77777777" w:rsidR="005E5102" w:rsidRPr="00CB73C3" w:rsidRDefault="005E5102" w:rsidP="00122B51">
      <w:pPr>
        <w:spacing w:after="0"/>
        <w:contextualSpacing/>
        <w:jc w:val="center"/>
        <w:rPr>
          <w:rFonts w:ascii="Arial" w:hAnsi="Arial" w:cs="Arial"/>
        </w:rPr>
      </w:pPr>
      <w:r w:rsidRPr="00CB73C3">
        <w:rPr>
          <w:rFonts w:ascii="Arial" w:hAnsi="Arial" w:cs="Arial"/>
          <w:noProof/>
        </w:rPr>
        <w:drawing>
          <wp:inline distT="0" distB="0" distL="0" distR="0" wp14:anchorId="79EFEE26" wp14:editId="04902623">
            <wp:extent cx="1524000" cy="18270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4000" cy="1827068"/>
                    </a:xfrm>
                    <a:prstGeom prst="rect">
                      <a:avLst/>
                    </a:prstGeom>
                    <a:noFill/>
                    <a:ln w="9525">
                      <a:noFill/>
                      <a:miter lim="800000"/>
                      <a:headEnd/>
                      <a:tailEnd/>
                    </a:ln>
                  </pic:spPr>
                </pic:pic>
              </a:graphicData>
            </a:graphic>
          </wp:inline>
        </w:drawing>
      </w:r>
    </w:p>
    <w:p w14:paraId="5BAC4808" w14:textId="77777777" w:rsidR="00C868E7" w:rsidRPr="00CB73C3" w:rsidRDefault="00C868E7" w:rsidP="00122B51">
      <w:pPr>
        <w:spacing w:after="0"/>
        <w:contextualSpacing/>
        <w:jc w:val="center"/>
        <w:rPr>
          <w:rFonts w:ascii="Arial" w:hAnsi="Arial" w:cs="Arial"/>
        </w:rPr>
      </w:pPr>
    </w:p>
    <w:p w14:paraId="7B543B1C" w14:textId="77777777" w:rsidR="00541E5F" w:rsidRPr="00CB73C3" w:rsidRDefault="00541E5F" w:rsidP="00122B51">
      <w:pPr>
        <w:spacing w:after="0"/>
        <w:contextualSpacing/>
        <w:jc w:val="center"/>
        <w:rPr>
          <w:rFonts w:ascii="Arial" w:hAnsi="Arial" w:cs="Arial"/>
        </w:rPr>
      </w:pPr>
    </w:p>
    <w:p w14:paraId="696CAA10" w14:textId="77777777" w:rsidR="00C868E7" w:rsidRPr="00CB73C3" w:rsidRDefault="00C868E7" w:rsidP="00122B51">
      <w:pPr>
        <w:spacing w:after="0"/>
        <w:contextualSpacing/>
        <w:jc w:val="center"/>
        <w:rPr>
          <w:rFonts w:ascii="Arial" w:hAnsi="Arial" w:cs="Arial"/>
        </w:rPr>
      </w:pPr>
    </w:p>
    <w:p w14:paraId="08C522A0" w14:textId="77777777" w:rsidR="00B90D93" w:rsidRPr="00CB73C3" w:rsidRDefault="00B90D93" w:rsidP="00122B51">
      <w:pPr>
        <w:spacing w:after="0"/>
        <w:contextualSpacing/>
        <w:jc w:val="center"/>
        <w:rPr>
          <w:rFonts w:ascii="Arial" w:hAnsi="Arial" w:cs="Arial"/>
        </w:rPr>
      </w:pPr>
    </w:p>
    <w:p w14:paraId="0DCDFC71" w14:textId="77777777" w:rsidR="000F36A3" w:rsidRDefault="000F36A3" w:rsidP="00122B51">
      <w:pPr>
        <w:spacing w:after="0"/>
        <w:contextualSpacing/>
        <w:jc w:val="center"/>
        <w:rPr>
          <w:rFonts w:ascii="Arial" w:hAnsi="Arial" w:cs="Arial"/>
        </w:rPr>
      </w:pPr>
    </w:p>
    <w:p w14:paraId="325A23E3" w14:textId="77777777" w:rsidR="003F0474" w:rsidRDefault="003F0474" w:rsidP="00122B51">
      <w:pPr>
        <w:spacing w:after="0"/>
        <w:contextualSpacing/>
        <w:jc w:val="center"/>
        <w:rPr>
          <w:rFonts w:ascii="Arial" w:hAnsi="Arial" w:cs="Arial"/>
        </w:rPr>
      </w:pPr>
    </w:p>
    <w:p w14:paraId="471F9514" w14:textId="77777777" w:rsidR="003F0474" w:rsidRDefault="003F0474" w:rsidP="00122B51">
      <w:pPr>
        <w:spacing w:after="0"/>
        <w:contextualSpacing/>
        <w:jc w:val="center"/>
        <w:rPr>
          <w:rFonts w:ascii="Arial" w:hAnsi="Arial" w:cs="Arial"/>
        </w:rPr>
      </w:pPr>
    </w:p>
    <w:p w14:paraId="21A70366" w14:textId="77777777" w:rsidR="003F0474" w:rsidRDefault="003F0474" w:rsidP="00122B51">
      <w:pPr>
        <w:spacing w:after="0"/>
        <w:contextualSpacing/>
        <w:jc w:val="center"/>
        <w:rPr>
          <w:rFonts w:ascii="Arial" w:hAnsi="Arial" w:cs="Arial"/>
        </w:rPr>
      </w:pPr>
    </w:p>
    <w:p w14:paraId="1F3A1F72" w14:textId="77777777" w:rsidR="003F0474" w:rsidRDefault="003F0474" w:rsidP="00122B51">
      <w:pPr>
        <w:spacing w:after="0"/>
        <w:contextualSpacing/>
        <w:jc w:val="center"/>
        <w:rPr>
          <w:rFonts w:ascii="Arial" w:hAnsi="Arial" w:cs="Arial"/>
        </w:rPr>
      </w:pPr>
    </w:p>
    <w:p w14:paraId="13D52585" w14:textId="77777777" w:rsidR="003F0474" w:rsidRPr="00CB73C3" w:rsidRDefault="003F0474" w:rsidP="00122B51">
      <w:pPr>
        <w:spacing w:after="0"/>
        <w:contextualSpacing/>
        <w:jc w:val="center"/>
        <w:rPr>
          <w:rFonts w:ascii="Arial" w:hAnsi="Arial" w:cs="Arial"/>
        </w:rPr>
      </w:pPr>
    </w:p>
    <w:p w14:paraId="730D0F45" w14:textId="77777777" w:rsidR="005E5102" w:rsidRPr="00CB73C3" w:rsidRDefault="005E5102" w:rsidP="00122B51">
      <w:pPr>
        <w:spacing w:after="0"/>
        <w:contextualSpacing/>
        <w:jc w:val="center"/>
        <w:rPr>
          <w:rFonts w:ascii="Arial" w:hAnsi="Arial" w:cs="Arial"/>
        </w:rPr>
      </w:pPr>
    </w:p>
    <w:p w14:paraId="570FAD7F" w14:textId="77777777" w:rsidR="007056E0" w:rsidRPr="00CB73C3" w:rsidRDefault="007056E0" w:rsidP="00122B51">
      <w:pPr>
        <w:spacing w:after="0"/>
        <w:contextualSpacing/>
        <w:jc w:val="center"/>
        <w:rPr>
          <w:rFonts w:ascii="Arial" w:hAnsi="Arial" w:cs="Arial"/>
        </w:rPr>
      </w:pPr>
    </w:p>
    <w:p w14:paraId="0F7FBC7A" w14:textId="77777777" w:rsidR="007056E0" w:rsidRPr="00B41A04" w:rsidRDefault="007056E0" w:rsidP="00122B51">
      <w:pPr>
        <w:spacing w:after="0"/>
        <w:contextualSpacing/>
        <w:jc w:val="center"/>
        <w:rPr>
          <w:rFonts w:ascii="Arial" w:hAnsi="Arial" w:cs="Arial"/>
          <w:b/>
          <w:bCs/>
          <w:color w:val="000000" w:themeColor="text1"/>
        </w:rPr>
      </w:pPr>
    </w:p>
    <w:p w14:paraId="326E57E8" w14:textId="4422DE98" w:rsidR="007056E0" w:rsidRPr="0024133A" w:rsidRDefault="0024133A" w:rsidP="00122B51">
      <w:pPr>
        <w:spacing w:after="0"/>
        <w:contextualSpacing/>
        <w:jc w:val="center"/>
        <w:rPr>
          <w:rFonts w:ascii="Arial" w:hAnsi="Arial" w:cs="Arial"/>
          <w:b/>
          <w:bCs/>
        </w:rPr>
      </w:pPr>
      <w:r w:rsidRPr="0024133A">
        <w:rPr>
          <w:rFonts w:ascii="Arial" w:hAnsi="Arial" w:cs="Arial"/>
          <w:b/>
          <w:bCs/>
        </w:rPr>
        <w:t>REPUBLISHING</w:t>
      </w:r>
    </w:p>
    <w:p w14:paraId="4E2F32FA" w14:textId="488411D1" w:rsidR="001169BF" w:rsidRPr="00C11C97" w:rsidRDefault="0058037C" w:rsidP="00122B51">
      <w:pPr>
        <w:spacing w:after="0"/>
        <w:contextualSpacing/>
        <w:jc w:val="center"/>
        <w:rPr>
          <w:rFonts w:ascii="Arial" w:hAnsi="Arial" w:cs="Arial"/>
          <w:b/>
          <w:bCs/>
          <w:color w:val="000000" w:themeColor="text1"/>
        </w:rPr>
      </w:pPr>
      <w:r>
        <w:rPr>
          <w:rFonts w:ascii="Arial" w:hAnsi="Arial" w:cs="Arial"/>
          <w:b/>
          <w:bCs/>
          <w:color w:val="000000" w:themeColor="text1"/>
        </w:rPr>
        <w:t>INVITATION FOR BID</w:t>
      </w:r>
      <w:r w:rsidR="001169BF" w:rsidRPr="00C11C97">
        <w:rPr>
          <w:rFonts w:ascii="Arial" w:hAnsi="Arial" w:cs="Arial"/>
          <w:b/>
          <w:bCs/>
          <w:color w:val="000000" w:themeColor="text1"/>
        </w:rPr>
        <w:t xml:space="preserve"> </w:t>
      </w:r>
      <w:r w:rsidR="00BB7D2D">
        <w:rPr>
          <w:rFonts w:ascii="Arial" w:hAnsi="Arial" w:cs="Arial"/>
          <w:b/>
          <w:bCs/>
          <w:color w:val="000000" w:themeColor="text1"/>
        </w:rPr>
        <w:t xml:space="preserve">No. </w:t>
      </w:r>
      <w:r w:rsidR="00D946C4">
        <w:rPr>
          <w:rFonts w:ascii="Arial" w:hAnsi="Arial" w:cs="Arial"/>
          <w:b/>
          <w:bCs/>
          <w:color w:val="000000" w:themeColor="text1"/>
        </w:rPr>
        <w:t>2</w:t>
      </w:r>
      <w:r w:rsidR="002046DC">
        <w:rPr>
          <w:rFonts w:ascii="Arial" w:hAnsi="Arial" w:cs="Arial"/>
          <w:b/>
          <w:bCs/>
          <w:color w:val="000000" w:themeColor="text1"/>
        </w:rPr>
        <w:t>1</w:t>
      </w:r>
      <w:r w:rsidR="00741A8D">
        <w:rPr>
          <w:rFonts w:ascii="Arial" w:hAnsi="Arial" w:cs="Arial"/>
          <w:b/>
          <w:bCs/>
          <w:color w:val="000000" w:themeColor="text1"/>
        </w:rPr>
        <w:t>4850</w:t>
      </w:r>
      <w:r w:rsidR="001F4C21" w:rsidRPr="00C11C97">
        <w:rPr>
          <w:rFonts w:ascii="Arial" w:hAnsi="Arial" w:cs="Arial"/>
          <w:b/>
          <w:bCs/>
          <w:color w:val="000000" w:themeColor="text1"/>
        </w:rPr>
        <w:t>/</w:t>
      </w:r>
      <w:r w:rsidR="00CC4131">
        <w:rPr>
          <w:rFonts w:ascii="Arial" w:hAnsi="Arial" w:cs="Arial"/>
          <w:b/>
          <w:bCs/>
          <w:color w:val="000000" w:themeColor="text1"/>
        </w:rPr>
        <w:t>CABW/20</w:t>
      </w:r>
      <w:r w:rsidR="002046DC">
        <w:rPr>
          <w:rFonts w:ascii="Arial" w:hAnsi="Arial" w:cs="Arial"/>
          <w:b/>
          <w:bCs/>
          <w:color w:val="000000" w:themeColor="text1"/>
        </w:rPr>
        <w:t>21</w:t>
      </w:r>
    </w:p>
    <w:p w14:paraId="03C3768B" w14:textId="267A758D" w:rsidR="001169BF" w:rsidRPr="00834FAC" w:rsidRDefault="001169BF" w:rsidP="00337266">
      <w:pPr>
        <w:spacing w:after="0"/>
        <w:contextualSpacing/>
        <w:jc w:val="center"/>
        <w:rPr>
          <w:rFonts w:ascii="Arial" w:hAnsi="Arial" w:cs="Arial"/>
          <w:b/>
          <w:bCs/>
          <w:color w:val="000000" w:themeColor="text1"/>
        </w:rPr>
      </w:pPr>
      <w:r w:rsidRPr="00992568">
        <w:rPr>
          <w:rFonts w:ascii="Arial" w:hAnsi="Arial" w:cs="Arial"/>
          <w:b/>
          <w:bCs/>
          <w:color w:val="000000" w:themeColor="text1"/>
        </w:rPr>
        <w:t xml:space="preserve">PAG </w:t>
      </w:r>
      <w:r w:rsidR="00BB7D2D">
        <w:rPr>
          <w:rFonts w:ascii="Arial" w:hAnsi="Arial" w:cs="Arial"/>
          <w:b/>
          <w:bCs/>
          <w:color w:val="000000" w:themeColor="text1"/>
        </w:rPr>
        <w:t xml:space="preserve">No. </w:t>
      </w:r>
      <w:r w:rsidR="00C11C97">
        <w:rPr>
          <w:rFonts w:ascii="Arial" w:hAnsi="Arial" w:cs="Arial"/>
          <w:b/>
          <w:bCs/>
          <w:color w:val="000000" w:themeColor="text1"/>
        </w:rPr>
        <w:t>67102.</w:t>
      </w:r>
      <w:r w:rsidR="002046DC">
        <w:rPr>
          <w:rFonts w:ascii="Arial" w:hAnsi="Arial" w:cs="Arial"/>
          <w:b/>
          <w:bCs/>
          <w:color w:val="000000" w:themeColor="text1"/>
        </w:rPr>
        <w:t>21</w:t>
      </w:r>
      <w:r w:rsidR="00741A8D">
        <w:rPr>
          <w:rFonts w:ascii="Arial" w:hAnsi="Arial" w:cs="Arial"/>
          <w:b/>
          <w:bCs/>
          <w:color w:val="000000" w:themeColor="text1"/>
        </w:rPr>
        <w:t>4850</w:t>
      </w:r>
      <w:r w:rsidR="002046DC">
        <w:rPr>
          <w:rFonts w:ascii="Arial" w:hAnsi="Arial" w:cs="Arial"/>
          <w:b/>
          <w:bCs/>
          <w:color w:val="000000" w:themeColor="text1"/>
        </w:rPr>
        <w:t>/2021-</w:t>
      </w:r>
      <w:r w:rsidR="00741A8D">
        <w:rPr>
          <w:rFonts w:ascii="Arial" w:hAnsi="Arial" w:cs="Arial"/>
          <w:b/>
          <w:bCs/>
          <w:color w:val="000000" w:themeColor="text1"/>
        </w:rPr>
        <w:t>59</w:t>
      </w:r>
    </w:p>
    <w:p w14:paraId="7CA75E2D" w14:textId="77777777" w:rsidR="005E5102" w:rsidRDefault="005E5102" w:rsidP="00122B51">
      <w:pPr>
        <w:spacing w:after="0"/>
        <w:contextualSpacing/>
        <w:jc w:val="center"/>
        <w:rPr>
          <w:rFonts w:ascii="Arial" w:hAnsi="Arial" w:cs="Arial"/>
          <w:bCs/>
          <w:color w:val="000000" w:themeColor="text1"/>
        </w:rPr>
      </w:pPr>
    </w:p>
    <w:p w14:paraId="3BD4E094" w14:textId="77777777" w:rsidR="00122B51" w:rsidRDefault="00122B51" w:rsidP="00122B51">
      <w:pPr>
        <w:spacing w:after="0"/>
        <w:contextualSpacing/>
        <w:jc w:val="center"/>
        <w:rPr>
          <w:rFonts w:ascii="Arial" w:hAnsi="Arial" w:cs="Arial"/>
          <w:bCs/>
          <w:color w:val="000000" w:themeColor="text1"/>
        </w:rPr>
      </w:pPr>
    </w:p>
    <w:p w14:paraId="70B86DE5" w14:textId="77777777" w:rsidR="00122B51" w:rsidRDefault="00122B51" w:rsidP="00122B51">
      <w:pPr>
        <w:spacing w:after="0"/>
        <w:contextualSpacing/>
        <w:jc w:val="center"/>
        <w:rPr>
          <w:rFonts w:ascii="Arial" w:hAnsi="Arial" w:cs="Arial"/>
          <w:bCs/>
          <w:color w:val="000000" w:themeColor="text1"/>
        </w:rPr>
      </w:pPr>
    </w:p>
    <w:p w14:paraId="6E5CEC1D" w14:textId="77777777" w:rsidR="00122B51" w:rsidRDefault="00122B51" w:rsidP="00122B51">
      <w:pPr>
        <w:spacing w:after="0"/>
        <w:contextualSpacing/>
        <w:jc w:val="center"/>
        <w:rPr>
          <w:rFonts w:ascii="Arial" w:hAnsi="Arial" w:cs="Arial"/>
          <w:bCs/>
          <w:color w:val="000000" w:themeColor="text1"/>
        </w:rPr>
      </w:pPr>
    </w:p>
    <w:sdt>
      <w:sdtPr>
        <w:rPr>
          <w:rFonts w:cs="Arial"/>
          <w:b/>
          <w:bCs/>
        </w:rPr>
        <w:id w:val="557601800"/>
        <w:docPartObj>
          <w:docPartGallery w:val="Table of Contents"/>
          <w:docPartUnique/>
        </w:docPartObj>
      </w:sdtPr>
      <w:sdtEndPr>
        <w:rPr>
          <w:rFonts w:cstheme="minorBidi"/>
          <w:b w:val="0"/>
          <w:bCs w:val="0"/>
          <w:noProof/>
        </w:rPr>
      </w:sdtEndPr>
      <w:sdtContent>
        <w:p w14:paraId="7DDB1389" w14:textId="77777777" w:rsidR="009537B7" w:rsidRPr="00CB73C3" w:rsidRDefault="009537B7" w:rsidP="00DB6D05">
          <w:pPr>
            <w:shd w:val="clear" w:color="auto" w:fill="D9D9D9" w:themeFill="background1" w:themeFillShade="D9"/>
            <w:spacing w:after="0"/>
            <w:rPr>
              <w:rFonts w:cs="Arial"/>
              <w:b/>
              <w:bCs/>
            </w:rPr>
          </w:pPr>
        </w:p>
        <w:p w14:paraId="58896A7A" w14:textId="77777777" w:rsidR="002349AF" w:rsidRPr="00374151" w:rsidRDefault="002349AF" w:rsidP="00740EDA">
          <w:pPr>
            <w:shd w:val="clear" w:color="auto" w:fill="D9D9D9" w:themeFill="background1" w:themeFillShade="D9"/>
            <w:spacing w:after="0"/>
            <w:jc w:val="center"/>
            <w:rPr>
              <w:rFonts w:ascii="Arial" w:hAnsi="Arial" w:cs="Arial"/>
              <w:b/>
            </w:rPr>
          </w:pPr>
          <w:r w:rsidRPr="00374151">
            <w:rPr>
              <w:rFonts w:ascii="Arial" w:hAnsi="Arial" w:cs="Arial"/>
              <w:b/>
            </w:rPr>
            <w:t>CONTENTS</w:t>
          </w:r>
        </w:p>
        <w:p w14:paraId="48E5FD0D" w14:textId="7F4141F7" w:rsidR="00A7610B" w:rsidRDefault="001233BD">
          <w:pPr>
            <w:pStyle w:val="TOC1"/>
            <w:rPr>
              <w:noProof/>
            </w:rPr>
          </w:pPr>
          <w:r w:rsidRPr="00740EDA">
            <w:rPr>
              <w:rFonts w:ascii="Arial" w:hAnsi="Arial" w:cs="Arial"/>
              <w:highlight w:val="lightGray"/>
            </w:rPr>
            <w:fldChar w:fldCharType="begin"/>
          </w:r>
          <w:r w:rsidR="00DE3F6A" w:rsidRPr="00740EDA">
            <w:rPr>
              <w:rFonts w:ascii="Arial" w:hAnsi="Arial" w:cs="Arial"/>
              <w:highlight w:val="lightGray"/>
            </w:rPr>
            <w:instrText xml:space="preserve"> TOC \o "1-1" \h \z \u </w:instrText>
          </w:r>
          <w:r w:rsidRPr="00740EDA">
            <w:rPr>
              <w:rFonts w:ascii="Arial" w:hAnsi="Arial" w:cs="Arial"/>
              <w:highlight w:val="lightGray"/>
            </w:rPr>
            <w:fldChar w:fldCharType="separate"/>
          </w:r>
          <w:hyperlink w:anchor="_Toc82512011" w:history="1">
            <w:r w:rsidR="00A7610B" w:rsidRPr="00D46BDA">
              <w:rPr>
                <w:rStyle w:val="Hyperlink"/>
                <w:noProof/>
                <w:highlight w:val="lightGray"/>
              </w:rPr>
              <w:t>1. DEFINITIONS</w:t>
            </w:r>
            <w:r w:rsidR="00A7610B">
              <w:rPr>
                <w:noProof/>
                <w:webHidden/>
              </w:rPr>
              <w:tab/>
            </w:r>
            <w:r w:rsidR="00A7610B">
              <w:rPr>
                <w:noProof/>
                <w:webHidden/>
              </w:rPr>
              <w:fldChar w:fldCharType="begin"/>
            </w:r>
            <w:r w:rsidR="00A7610B">
              <w:rPr>
                <w:noProof/>
                <w:webHidden/>
              </w:rPr>
              <w:instrText xml:space="preserve"> PAGEREF _Toc82512011 \h </w:instrText>
            </w:r>
            <w:r w:rsidR="00A7610B">
              <w:rPr>
                <w:noProof/>
                <w:webHidden/>
              </w:rPr>
            </w:r>
            <w:r w:rsidR="00A7610B">
              <w:rPr>
                <w:noProof/>
                <w:webHidden/>
              </w:rPr>
              <w:fldChar w:fldCharType="separate"/>
            </w:r>
            <w:r w:rsidR="00022BAF">
              <w:rPr>
                <w:noProof/>
                <w:webHidden/>
              </w:rPr>
              <w:t>4</w:t>
            </w:r>
            <w:r w:rsidR="00A7610B">
              <w:rPr>
                <w:noProof/>
                <w:webHidden/>
              </w:rPr>
              <w:fldChar w:fldCharType="end"/>
            </w:r>
          </w:hyperlink>
        </w:p>
        <w:p w14:paraId="3A29CA18" w14:textId="7CF01A9F" w:rsidR="00A7610B" w:rsidRDefault="00022BAF">
          <w:pPr>
            <w:pStyle w:val="TOC1"/>
            <w:rPr>
              <w:noProof/>
            </w:rPr>
          </w:pPr>
          <w:hyperlink w:anchor="_Toc82512012" w:history="1">
            <w:r w:rsidR="00A7610B" w:rsidRPr="00D46BDA">
              <w:rPr>
                <w:rStyle w:val="Hyperlink"/>
                <w:noProof/>
                <w:highlight w:val="lightGray"/>
              </w:rPr>
              <w:t>2. OBJECT</w:t>
            </w:r>
            <w:r w:rsidR="00A7610B">
              <w:rPr>
                <w:noProof/>
                <w:webHidden/>
              </w:rPr>
              <w:tab/>
            </w:r>
            <w:r w:rsidR="00A7610B">
              <w:rPr>
                <w:noProof/>
                <w:webHidden/>
              </w:rPr>
              <w:fldChar w:fldCharType="begin"/>
            </w:r>
            <w:r w:rsidR="00A7610B">
              <w:rPr>
                <w:noProof/>
                <w:webHidden/>
              </w:rPr>
              <w:instrText xml:space="preserve"> PAGEREF _Toc82512012 \h </w:instrText>
            </w:r>
            <w:r w:rsidR="00A7610B">
              <w:rPr>
                <w:noProof/>
                <w:webHidden/>
              </w:rPr>
            </w:r>
            <w:r w:rsidR="00A7610B">
              <w:rPr>
                <w:noProof/>
                <w:webHidden/>
              </w:rPr>
              <w:fldChar w:fldCharType="separate"/>
            </w:r>
            <w:r>
              <w:rPr>
                <w:noProof/>
                <w:webHidden/>
              </w:rPr>
              <w:t>4</w:t>
            </w:r>
            <w:r w:rsidR="00A7610B">
              <w:rPr>
                <w:noProof/>
                <w:webHidden/>
              </w:rPr>
              <w:fldChar w:fldCharType="end"/>
            </w:r>
          </w:hyperlink>
        </w:p>
        <w:p w14:paraId="703AC38C" w14:textId="31783C72" w:rsidR="00A7610B" w:rsidRDefault="00022BAF">
          <w:pPr>
            <w:pStyle w:val="TOC1"/>
            <w:rPr>
              <w:noProof/>
            </w:rPr>
          </w:pPr>
          <w:hyperlink w:anchor="_Toc82512013" w:history="1">
            <w:r w:rsidR="00A7610B" w:rsidRPr="00D46BDA">
              <w:rPr>
                <w:rStyle w:val="Hyperlink"/>
                <w:noProof/>
                <w:highlight w:val="lightGray"/>
              </w:rPr>
              <w:t>3. PARTICIPATION REQUIREMENTS</w:t>
            </w:r>
            <w:r w:rsidR="00A7610B">
              <w:rPr>
                <w:noProof/>
                <w:webHidden/>
              </w:rPr>
              <w:tab/>
            </w:r>
            <w:r w:rsidR="00A7610B">
              <w:rPr>
                <w:noProof/>
                <w:webHidden/>
              </w:rPr>
              <w:fldChar w:fldCharType="begin"/>
            </w:r>
            <w:r w:rsidR="00A7610B">
              <w:rPr>
                <w:noProof/>
                <w:webHidden/>
              </w:rPr>
              <w:instrText xml:space="preserve"> PAGEREF _Toc82512013 \h </w:instrText>
            </w:r>
            <w:r w:rsidR="00A7610B">
              <w:rPr>
                <w:noProof/>
                <w:webHidden/>
              </w:rPr>
            </w:r>
            <w:r w:rsidR="00A7610B">
              <w:rPr>
                <w:noProof/>
                <w:webHidden/>
              </w:rPr>
              <w:fldChar w:fldCharType="separate"/>
            </w:r>
            <w:r>
              <w:rPr>
                <w:noProof/>
                <w:webHidden/>
              </w:rPr>
              <w:t>5</w:t>
            </w:r>
            <w:r w:rsidR="00A7610B">
              <w:rPr>
                <w:noProof/>
                <w:webHidden/>
              </w:rPr>
              <w:fldChar w:fldCharType="end"/>
            </w:r>
          </w:hyperlink>
        </w:p>
        <w:p w14:paraId="196CC0FB" w14:textId="4482B10A" w:rsidR="00A7610B" w:rsidRDefault="00022BAF">
          <w:pPr>
            <w:pStyle w:val="TOC1"/>
            <w:rPr>
              <w:noProof/>
            </w:rPr>
          </w:pPr>
          <w:hyperlink w:anchor="_Toc82512014" w:history="1">
            <w:r w:rsidR="00A7610B" w:rsidRPr="00D46BDA">
              <w:rPr>
                <w:rStyle w:val="Hyperlink"/>
                <w:noProof/>
                <w:highlight w:val="lightGray"/>
              </w:rPr>
              <w:t>4. ACCREDITATION</w:t>
            </w:r>
            <w:r w:rsidR="00A7610B">
              <w:rPr>
                <w:noProof/>
                <w:webHidden/>
              </w:rPr>
              <w:tab/>
            </w:r>
            <w:r w:rsidR="00A7610B">
              <w:rPr>
                <w:noProof/>
                <w:webHidden/>
              </w:rPr>
              <w:fldChar w:fldCharType="begin"/>
            </w:r>
            <w:r w:rsidR="00A7610B">
              <w:rPr>
                <w:noProof/>
                <w:webHidden/>
              </w:rPr>
              <w:instrText xml:space="preserve"> PAGEREF _Toc82512014 \h </w:instrText>
            </w:r>
            <w:r w:rsidR="00A7610B">
              <w:rPr>
                <w:noProof/>
                <w:webHidden/>
              </w:rPr>
            </w:r>
            <w:r w:rsidR="00A7610B">
              <w:rPr>
                <w:noProof/>
                <w:webHidden/>
              </w:rPr>
              <w:fldChar w:fldCharType="separate"/>
            </w:r>
            <w:r>
              <w:rPr>
                <w:noProof/>
                <w:webHidden/>
              </w:rPr>
              <w:t>5</w:t>
            </w:r>
            <w:r w:rsidR="00A7610B">
              <w:rPr>
                <w:noProof/>
                <w:webHidden/>
              </w:rPr>
              <w:fldChar w:fldCharType="end"/>
            </w:r>
          </w:hyperlink>
        </w:p>
        <w:p w14:paraId="7C341F0B" w14:textId="64571E56" w:rsidR="00A7610B" w:rsidRDefault="00022BAF">
          <w:pPr>
            <w:pStyle w:val="TOC1"/>
            <w:rPr>
              <w:noProof/>
            </w:rPr>
          </w:pPr>
          <w:hyperlink w:anchor="_Toc82512015" w:history="1">
            <w:r w:rsidR="00A7610B" w:rsidRPr="00D46BDA">
              <w:rPr>
                <w:rStyle w:val="Hyperlink"/>
                <w:noProof/>
                <w:highlight w:val="lightGray"/>
              </w:rPr>
              <w:t>5. ENVELOPES WITH QUALIFICATION DOCUMENTATION AND PROPOSAL</w:t>
            </w:r>
            <w:r w:rsidR="00A7610B">
              <w:rPr>
                <w:noProof/>
                <w:webHidden/>
              </w:rPr>
              <w:tab/>
            </w:r>
            <w:r w:rsidR="00A7610B">
              <w:rPr>
                <w:noProof/>
                <w:webHidden/>
              </w:rPr>
              <w:fldChar w:fldCharType="begin"/>
            </w:r>
            <w:r w:rsidR="00A7610B">
              <w:rPr>
                <w:noProof/>
                <w:webHidden/>
              </w:rPr>
              <w:instrText xml:space="preserve"> PAGEREF _Toc82512015 \h </w:instrText>
            </w:r>
            <w:r w:rsidR="00A7610B">
              <w:rPr>
                <w:noProof/>
                <w:webHidden/>
              </w:rPr>
            </w:r>
            <w:r w:rsidR="00A7610B">
              <w:rPr>
                <w:noProof/>
                <w:webHidden/>
              </w:rPr>
              <w:fldChar w:fldCharType="separate"/>
            </w:r>
            <w:r>
              <w:rPr>
                <w:noProof/>
                <w:webHidden/>
              </w:rPr>
              <w:t>6</w:t>
            </w:r>
            <w:r w:rsidR="00A7610B">
              <w:rPr>
                <w:noProof/>
                <w:webHidden/>
              </w:rPr>
              <w:fldChar w:fldCharType="end"/>
            </w:r>
          </w:hyperlink>
        </w:p>
        <w:p w14:paraId="7697DC3C" w14:textId="45D276F3" w:rsidR="00A7610B" w:rsidRDefault="00022BAF">
          <w:pPr>
            <w:pStyle w:val="TOC1"/>
            <w:rPr>
              <w:noProof/>
            </w:rPr>
          </w:pPr>
          <w:hyperlink w:anchor="_Toc82512016" w:history="1">
            <w:r w:rsidR="00A7610B" w:rsidRPr="00D46BDA">
              <w:rPr>
                <w:rStyle w:val="Hyperlink"/>
                <w:noProof/>
                <w:highlight w:val="lightGray"/>
              </w:rPr>
              <w:t>6. QUALIFICATIONS (ENVELOPE # 01)</w:t>
            </w:r>
            <w:r w:rsidR="00A7610B">
              <w:rPr>
                <w:noProof/>
                <w:webHidden/>
              </w:rPr>
              <w:tab/>
            </w:r>
            <w:r w:rsidR="00A7610B">
              <w:rPr>
                <w:noProof/>
                <w:webHidden/>
              </w:rPr>
              <w:fldChar w:fldCharType="begin"/>
            </w:r>
            <w:r w:rsidR="00A7610B">
              <w:rPr>
                <w:noProof/>
                <w:webHidden/>
              </w:rPr>
              <w:instrText xml:space="preserve"> PAGEREF _Toc82512016 \h </w:instrText>
            </w:r>
            <w:r w:rsidR="00A7610B">
              <w:rPr>
                <w:noProof/>
                <w:webHidden/>
              </w:rPr>
            </w:r>
            <w:r w:rsidR="00A7610B">
              <w:rPr>
                <w:noProof/>
                <w:webHidden/>
              </w:rPr>
              <w:fldChar w:fldCharType="separate"/>
            </w:r>
            <w:r>
              <w:rPr>
                <w:noProof/>
                <w:webHidden/>
              </w:rPr>
              <w:t>7</w:t>
            </w:r>
            <w:r w:rsidR="00A7610B">
              <w:rPr>
                <w:noProof/>
                <w:webHidden/>
              </w:rPr>
              <w:fldChar w:fldCharType="end"/>
            </w:r>
          </w:hyperlink>
        </w:p>
        <w:p w14:paraId="3AE8D1B9" w14:textId="0982A98A" w:rsidR="00A7610B" w:rsidRDefault="00022BAF">
          <w:pPr>
            <w:pStyle w:val="TOC1"/>
            <w:rPr>
              <w:noProof/>
            </w:rPr>
          </w:pPr>
          <w:hyperlink w:anchor="_Toc82512017" w:history="1">
            <w:r w:rsidR="00A7610B" w:rsidRPr="00D46BDA">
              <w:rPr>
                <w:rStyle w:val="Hyperlink"/>
                <w:noProof/>
                <w:highlight w:val="lightGray"/>
              </w:rPr>
              <w:t>7. PRICE PROPOSAL (ENVELOPE # 02)</w:t>
            </w:r>
            <w:r w:rsidR="00A7610B">
              <w:rPr>
                <w:noProof/>
                <w:webHidden/>
              </w:rPr>
              <w:tab/>
            </w:r>
            <w:r w:rsidR="00A7610B">
              <w:rPr>
                <w:noProof/>
                <w:webHidden/>
              </w:rPr>
              <w:fldChar w:fldCharType="begin"/>
            </w:r>
            <w:r w:rsidR="00A7610B">
              <w:rPr>
                <w:noProof/>
                <w:webHidden/>
              </w:rPr>
              <w:instrText xml:space="preserve"> PAGEREF _Toc82512017 \h </w:instrText>
            </w:r>
            <w:r w:rsidR="00A7610B">
              <w:rPr>
                <w:noProof/>
                <w:webHidden/>
              </w:rPr>
            </w:r>
            <w:r w:rsidR="00A7610B">
              <w:rPr>
                <w:noProof/>
                <w:webHidden/>
              </w:rPr>
              <w:fldChar w:fldCharType="separate"/>
            </w:r>
            <w:r>
              <w:rPr>
                <w:noProof/>
                <w:webHidden/>
              </w:rPr>
              <w:t>8</w:t>
            </w:r>
            <w:r w:rsidR="00A7610B">
              <w:rPr>
                <w:noProof/>
                <w:webHidden/>
              </w:rPr>
              <w:fldChar w:fldCharType="end"/>
            </w:r>
          </w:hyperlink>
        </w:p>
        <w:p w14:paraId="10C27DA7" w14:textId="70C3D7CE" w:rsidR="00A7610B" w:rsidRDefault="00022BAF">
          <w:pPr>
            <w:pStyle w:val="TOC1"/>
            <w:rPr>
              <w:noProof/>
            </w:rPr>
          </w:pPr>
          <w:hyperlink w:anchor="_Toc82512018" w:history="1">
            <w:r w:rsidR="00A7610B" w:rsidRPr="00D46BDA">
              <w:rPr>
                <w:rStyle w:val="Hyperlink"/>
                <w:noProof/>
                <w:highlight w:val="lightGray"/>
              </w:rPr>
              <w:t>8. PROCEDURE FOR OPENING ENVELOPES</w:t>
            </w:r>
            <w:r w:rsidR="00A7610B">
              <w:rPr>
                <w:noProof/>
                <w:webHidden/>
              </w:rPr>
              <w:tab/>
            </w:r>
            <w:r w:rsidR="00A7610B">
              <w:rPr>
                <w:noProof/>
                <w:webHidden/>
              </w:rPr>
              <w:fldChar w:fldCharType="begin"/>
            </w:r>
            <w:r w:rsidR="00A7610B">
              <w:rPr>
                <w:noProof/>
                <w:webHidden/>
              </w:rPr>
              <w:instrText xml:space="preserve"> PAGEREF _Toc82512018 \h </w:instrText>
            </w:r>
            <w:r w:rsidR="00A7610B">
              <w:rPr>
                <w:noProof/>
                <w:webHidden/>
              </w:rPr>
            </w:r>
            <w:r w:rsidR="00A7610B">
              <w:rPr>
                <w:noProof/>
                <w:webHidden/>
              </w:rPr>
              <w:fldChar w:fldCharType="separate"/>
            </w:r>
            <w:r>
              <w:rPr>
                <w:noProof/>
                <w:webHidden/>
              </w:rPr>
              <w:t>9</w:t>
            </w:r>
            <w:r w:rsidR="00A7610B">
              <w:rPr>
                <w:noProof/>
                <w:webHidden/>
              </w:rPr>
              <w:fldChar w:fldCharType="end"/>
            </w:r>
          </w:hyperlink>
        </w:p>
        <w:p w14:paraId="105B222C" w14:textId="0501AA1C" w:rsidR="00A7610B" w:rsidRDefault="00022BAF">
          <w:pPr>
            <w:pStyle w:val="TOC1"/>
            <w:rPr>
              <w:noProof/>
            </w:rPr>
          </w:pPr>
          <w:hyperlink w:anchor="_Toc82512019" w:history="1">
            <w:r w:rsidR="00A7610B" w:rsidRPr="00D46BDA">
              <w:rPr>
                <w:rStyle w:val="Hyperlink"/>
                <w:noProof/>
                <w:highlight w:val="lightGray"/>
              </w:rPr>
              <w:t>9. REVIEWING QUALIFICATION DOCUMENTS</w:t>
            </w:r>
            <w:r w:rsidR="00A7610B">
              <w:rPr>
                <w:noProof/>
                <w:webHidden/>
              </w:rPr>
              <w:tab/>
            </w:r>
            <w:r w:rsidR="00A7610B">
              <w:rPr>
                <w:noProof/>
                <w:webHidden/>
              </w:rPr>
              <w:fldChar w:fldCharType="begin"/>
            </w:r>
            <w:r w:rsidR="00A7610B">
              <w:rPr>
                <w:noProof/>
                <w:webHidden/>
              </w:rPr>
              <w:instrText xml:space="preserve"> PAGEREF _Toc82512019 \h </w:instrText>
            </w:r>
            <w:r w:rsidR="00A7610B">
              <w:rPr>
                <w:noProof/>
                <w:webHidden/>
              </w:rPr>
            </w:r>
            <w:r w:rsidR="00A7610B">
              <w:rPr>
                <w:noProof/>
                <w:webHidden/>
              </w:rPr>
              <w:fldChar w:fldCharType="separate"/>
            </w:r>
            <w:r>
              <w:rPr>
                <w:noProof/>
                <w:webHidden/>
              </w:rPr>
              <w:t>11</w:t>
            </w:r>
            <w:r w:rsidR="00A7610B">
              <w:rPr>
                <w:noProof/>
                <w:webHidden/>
              </w:rPr>
              <w:fldChar w:fldCharType="end"/>
            </w:r>
          </w:hyperlink>
        </w:p>
        <w:p w14:paraId="133AB5CC" w14:textId="6FB00D24" w:rsidR="00A7610B" w:rsidRDefault="00022BAF">
          <w:pPr>
            <w:pStyle w:val="TOC1"/>
            <w:rPr>
              <w:noProof/>
            </w:rPr>
          </w:pPr>
          <w:hyperlink w:anchor="_Toc82512020" w:history="1">
            <w:r w:rsidR="00A7610B" w:rsidRPr="00D46BDA">
              <w:rPr>
                <w:rStyle w:val="Hyperlink"/>
                <w:noProof/>
                <w:highlight w:val="lightGray"/>
              </w:rPr>
              <w:t>10. REVIEWING THE PRICE PROPOSAL</w:t>
            </w:r>
            <w:r w:rsidR="00A7610B">
              <w:rPr>
                <w:noProof/>
                <w:webHidden/>
              </w:rPr>
              <w:tab/>
            </w:r>
            <w:r w:rsidR="00A7610B">
              <w:rPr>
                <w:noProof/>
                <w:webHidden/>
              </w:rPr>
              <w:fldChar w:fldCharType="begin"/>
            </w:r>
            <w:r w:rsidR="00A7610B">
              <w:rPr>
                <w:noProof/>
                <w:webHidden/>
              </w:rPr>
              <w:instrText xml:space="preserve"> PAGEREF _Toc82512020 \h </w:instrText>
            </w:r>
            <w:r w:rsidR="00A7610B">
              <w:rPr>
                <w:noProof/>
                <w:webHidden/>
              </w:rPr>
            </w:r>
            <w:r w:rsidR="00A7610B">
              <w:rPr>
                <w:noProof/>
                <w:webHidden/>
              </w:rPr>
              <w:fldChar w:fldCharType="separate"/>
            </w:r>
            <w:r>
              <w:rPr>
                <w:noProof/>
                <w:webHidden/>
              </w:rPr>
              <w:t>11</w:t>
            </w:r>
            <w:r w:rsidR="00A7610B">
              <w:rPr>
                <w:noProof/>
                <w:webHidden/>
              </w:rPr>
              <w:fldChar w:fldCharType="end"/>
            </w:r>
          </w:hyperlink>
        </w:p>
        <w:p w14:paraId="4E5D1558" w14:textId="063C0880" w:rsidR="00A7610B" w:rsidRDefault="00022BAF">
          <w:pPr>
            <w:pStyle w:val="TOC1"/>
            <w:rPr>
              <w:noProof/>
            </w:rPr>
          </w:pPr>
          <w:hyperlink w:anchor="_Toc82512021" w:history="1">
            <w:r w:rsidR="00A7610B" w:rsidRPr="00D46BDA">
              <w:rPr>
                <w:rStyle w:val="Hyperlink"/>
                <w:noProof/>
                <w:highlight w:val="lightGray"/>
              </w:rPr>
              <w:t>11. HOMOLOGATION AND ADJUDICATION</w:t>
            </w:r>
            <w:r w:rsidR="00A7610B">
              <w:rPr>
                <w:noProof/>
                <w:webHidden/>
              </w:rPr>
              <w:tab/>
            </w:r>
            <w:r w:rsidR="00A7610B">
              <w:rPr>
                <w:noProof/>
                <w:webHidden/>
              </w:rPr>
              <w:fldChar w:fldCharType="begin"/>
            </w:r>
            <w:r w:rsidR="00A7610B">
              <w:rPr>
                <w:noProof/>
                <w:webHidden/>
              </w:rPr>
              <w:instrText xml:space="preserve"> PAGEREF _Toc82512021 \h </w:instrText>
            </w:r>
            <w:r w:rsidR="00A7610B">
              <w:rPr>
                <w:noProof/>
                <w:webHidden/>
              </w:rPr>
            </w:r>
            <w:r w:rsidR="00A7610B">
              <w:rPr>
                <w:noProof/>
                <w:webHidden/>
              </w:rPr>
              <w:fldChar w:fldCharType="separate"/>
            </w:r>
            <w:r>
              <w:rPr>
                <w:noProof/>
                <w:webHidden/>
              </w:rPr>
              <w:t>12</w:t>
            </w:r>
            <w:r w:rsidR="00A7610B">
              <w:rPr>
                <w:noProof/>
                <w:webHidden/>
              </w:rPr>
              <w:fldChar w:fldCharType="end"/>
            </w:r>
          </w:hyperlink>
        </w:p>
        <w:p w14:paraId="6408C0AF" w14:textId="60D56661" w:rsidR="00A7610B" w:rsidRDefault="00022BAF">
          <w:pPr>
            <w:pStyle w:val="TOC1"/>
            <w:rPr>
              <w:noProof/>
            </w:rPr>
          </w:pPr>
          <w:hyperlink w:anchor="_Toc82512022" w:history="1">
            <w:r w:rsidR="00A7610B" w:rsidRPr="00D46BDA">
              <w:rPr>
                <w:rStyle w:val="Hyperlink"/>
                <w:noProof/>
                <w:highlight w:val="lightGray"/>
              </w:rPr>
              <w:t>12. CONTRACT</w:t>
            </w:r>
            <w:r w:rsidR="00A7610B">
              <w:rPr>
                <w:noProof/>
                <w:webHidden/>
              </w:rPr>
              <w:tab/>
            </w:r>
            <w:r w:rsidR="00A7610B">
              <w:rPr>
                <w:noProof/>
                <w:webHidden/>
              </w:rPr>
              <w:fldChar w:fldCharType="begin"/>
            </w:r>
            <w:r w:rsidR="00A7610B">
              <w:rPr>
                <w:noProof/>
                <w:webHidden/>
              </w:rPr>
              <w:instrText xml:space="preserve"> PAGEREF _Toc82512022 \h </w:instrText>
            </w:r>
            <w:r w:rsidR="00A7610B">
              <w:rPr>
                <w:noProof/>
                <w:webHidden/>
              </w:rPr>
            </w:r>
            <w:r w:rsidR="00A7610B">
              <w:rPr>
                <w:noProof/>
                <w:webHidden/>
              </w:rPr>
              <w:fldChar w:fldCharType="separate"/>
            </w:r>
            <w:r>
              <w:rPr>
                <w:noProof/>
                <w:webHidden/>
              </w:rPr>
              <w:t>12</w:t>
            </w:r>
            <w:r w:rsidR="00A7610B">
              <w:rPr>
                <w:noProof/>
                <w:webHidden/>
              </w:rPr>
              <w:fldChar w:fldCharType="end"/>
            </w:r>
          </w:hyperlink>
        </w:p>
        <w:p w14:paraId="3ED4F31C" w14:textId="3305B8A3" w:rsidR="00A7610B" w:rsidRDefault="00022BAF">
          <w:pPr>
            <w:pStyle w:val="TOC1"/>
            <w:rPr>
              <w:noProof/>
            </w:rPr>
          </w:pPr>
          <w:hyperlink w:anchor="_Toc82512023" w:history="1">
            <w:r w:rsidR="00A7610B" w:rsidRPr="00D46BDA">
              <w:rPr>
                <w:rStyle w:val="Hyperlink"/>
                <w:noProof/>
                <w:highlight w:val="lightGray"/>
              </w:rPr>
              <w:t>13. SUBCONTRACTING</w:t>
            </w:r>
            <w:r w:rsidR="00A7610B">
              <w:rPr>
                <w:noProof/>
                <w:webHidden/>
              </w:rPr>
              <w:tab/>
            </w:r>
            <w:r w:rsidR="00A7610B">
              <w:rPr>
                <w:noProof/>
                <w:webHidden/>
              </w:rPr>
              <w:fldChar w:fldCharType="begin"/>
            </w:r>
            <w:r w:rsidR="00A7610B">
              <w:rPr>
                <w:noProof/>
                <w:webHidden/>
              </w:rPr>
              <w:instrText xml:space="preserve"> PAGEREF _Toc82512023 \h </w:instrText>
            </w:r>
            <w:r w:rsidR="00A7610B">
              <w:rPr>
                <w:noProof/>
                <w:webHidden/>
              </w:rPr>
            </w:r>
            <w:r w:rsidR="00A7610B">
              <w:rPr>
                <w:noProof/>
                <w:webHidden/>
              </w:rPr>
              <w:fldChar w:fldCharType="separate"/>
            </w:r>
            <w:r>
              <w:rPr>
                <w:noProof/>
                <w:webHidden/>
              </w:rPr>
              <w:t>12</w:t>
            </w:r>
            <w:r w:rsidR="00A7610B">
              <w:rPr>
                <w:noProof/>
                <w:webHidden/>
              </w:rPr>
              <w:fldChar w:fldCharType="end"/>
            </w:r>
          </w:hyperlink>
        </w:p>
        <w:p w14:paraId="0A7F447A" w14:textId="0E17C92E" w:rsidR="00A7610B" w:rsidRDefault="00022BAF">
          <w:pPr>
            <w:pStyle w:val="TOC1"/>
            <w:rPr>
              <w:noProof/>
            </w:rPr>
          </w:pPr>
          <w:hyperlink w:anchor="_Toc82512024" w:history="1">
            <w:r w:rsidR="00A7610B" w:rsidRPr="00D46BDA">
              <w:rPr>
                <w:rStyle w:val="Hyperlink"/>
                <w:noProof/>
                <w:highlight w:val="lightGray"/>
              </w:rPr>
              <w:t>14. TERMS</w:t>
            </w:r>
            <w:r w:rsidR="00A7610B">
              <w:rPr>
                <w:noProof/>
                <w:webHidden/>
              </w:rPr>
              <w:tab/>
            </w:r>
            <w:r w:rsidR="00A7610B">
              <w:rPr>
                <w:noProof/>
                <w:webHidden/>
              </w:rPr>
              <w:fldChar w:fldCharType="begin"/>
            </w:r>
            <w:r w:rsidR="00A7610B">
              <w:rPr>
                <w:noProof/>
                <w:webHidden/>
              </w:rPr>
              <w:instrText xml:space="preserve"> PAGEREF _Toc82512024 \h </w:instrText>
            </w:r>
            <w:r w:rsidR="00A7610B">
              <w:rPr>
                <w:noProof/>
                <w:webHidden/>
              </w:rPr>
            </w:r>
            <w:r w:rsidR="00A7610B">
              <w:rPr>
                <w:noProof/>
                <w:webHidden/>
              </w:rPr>
              <w:fldChar w:fldCharType="separate"/>
            </w:r>
            <w:r>
              <w:rPr>
                <w:noProof/>
                <w:webHidden/>
              </w:rPr>
              <w:t>13</w:t>
            </w:r>
            <w:r w:rsidR="00A7610B">
              <w:rPr>
                <w:noProof/>
                <w:webHidden/>
              </w:rPr>
              <w:fldChar w:fldCharType="end"/>
            </w:r>
          </w:hyperlink>
        </w:p>
        <w:p w14:paraId="4F72C4DA" w14:textId="6F7B1BA0" w:rsidR="00A7610B" w:rsidRDefault="00022BAF">
          <w:pPr>
            <w:pStyle w:val="TOC1"/>
            <w:rPr>
              <w:noProof/>
            </w:rPr>
          </w:pPr>
          <w:hyperlink w:anchor="_Toc82512025" w:history="1">
            <w:r w:rsidR="00A7610B" w:rsidRPr="00D46BDA">
              <w:rPr>
                <w:rStyle w:val="Hyperlink"/>
                <w:noProof/>
                <w:highlight w:val="lightGray"/>
              </w:rPr>
              <w:t>15. FINANCIAL GUARANTEE</w:t>
            </w:r>
            <w:r w:rsidR="00A7610B">
              <w:rPr>
                <w:noProof/>
                <w:webHidden/>
              </w:rPr>
              <w:tab/>
            </w:r>
            <w:r w:rsidR="00A7610B">
              <w:rPr>
                <w:noProof/>
                <w:webHidden/>
              </w:rPr>
              <w:fldChar w:fldCharType="begin"/>
            </w:r>
            <w:r w:rsidR="00A7610B">
              <w:rPr>
                <w:noProof/>
                <w:webHidden/>
              </w:rPr>
              <w:instrText xml:space="preserve"> PAGEREF _Toc82512025 \h </w:instrText>
            </w:r>
            <w:r w:rsidR="00A7610B">
              <w:rPr>
                <w:noProof/>
                <w:webHidden/>
              </w:rPr>
            </w:r>
            <w:r w:rsidR="00A7610B">
              <w:rPr>
                <w:noProof/>
                <w:webHidden/>
              </w:rPr>
              <w:fldChar w:fldCharType="separate"/>
            </w:r>
            <w:r>
              <w:rPr>
                <w:noProof/>
                <w:webHidden/>
              </w:rPr>
              <w:t>13</w:t>
            </w:r>
            <w:r w:rsidR="00A7610B">
              <w:rPr>
                <w:noProof/>
                <w:webHidden/>
              </w:rPr>
              <w:fldChar w:fldCharType="end"/>
            </w:r>
          </w:hyperlink>
        </w:p>
        <w:p w14:paraId="00F6B272" w14:textId="03893549" w:rsidR="00A7610B" w:rsidRDefault="00022BAF">
          <w:pPr>
            <w:pStyle w:val="TOC1"/>
            <w:rPr>
              <w:noProof/>
            </w:rPr>
          </w:pPr>
          <w:hyperlink w:anchor="_Toc82512026" w:history="1">
            <w:r w:rsidR="00A7610B" w:rsidRPr="00D46BDA">
              <w:rPr>
                <w:rStyle w:val="Hyperlink"/>
                <w:noProof/>
                <w:highlight w:val="lightGray"/>
              </w:rPr>
              <w:t>16. PRICE ADJUSTMENT</w:t>
            </w:r>
            <w:r w:rsidR="00A7610B">
              <w:rPr>
                <w:noProof/>
                <w:webHidden/>
              </w:rPr>
              <w:tab/>
            </w:r>
            <w:r w:rsidR="00A7610B">
              <w:rPr>
                <w:noProof/>
                <w:webHidden/>
              </w:rPr>
              <w:fldChar w:fldCharType="begin"/>
            </w:r>
            <w:r w:rsidR="00A7610B">
              <w:rPr>
                <w:noProof/>
                <w:webHidden/>
              </w:rPr>
              <w:instrText xml:space="preserve"> PAGEREF _Toc82512026 \h </w:instrText>
            </w:r>
            <w:r w:rsidR="00A7610B">
              <w:rPr>
                <w:noProof/>
                <w:webHidden/>
              </w:rPr>
            </w:r>
            <w:r w:rsidR="00A7610B">
              <w:rPr>
                <w:noProof/>
                <w:webHidden/>
              </w:rPr>
              <w:fldChar w:fldCharType="separate"/>
            </w:r>
            <w:r>
              <w:rPr>
                <w:noProof/>
                <w:webHidden/>
              </w:rPr>
              <w:t>13</w:t>
            </w:r>
            <w:r w:rsidR="00A7610B">
              <w:rPr>
                <w:noProof/>
                <w:webHidden/>
              </w:rPr>
              <w:fldChar w:fldCharType="end"/>
            </w:r>
          </w:hyperlink>
        </w:p>
        <w:p w14:paraId="13286B53" w14:textId="11DCC790" w:rsidR="00A7610B" w:rsidRDefault="00022BAF">
          <w:pPr>
            <w:pStyle w:val="TOC1"/>
            <w:rPr>
              <w:noProof/>
            </w:rPr>
          </w:pPr>
          <w:hyperlink w:anchor="_Toc82512027" w:history="1">
            <w:r w:rsidR="00A7610B" w:rsidRPr="00D46BDA">
              <w:rPr>
                <w:rStyle w:val="Hyperlink"/>
                <w:noProof/>
                <w:highlight w:val="lightGray"/>
              </w:rPr>
              <w:t>17. PAYMENT</w:t>
            </w:r>
            <w:r w:rsidR="00A7610B">
              <w:rPr>
                <w:noProof/>
                <w:webHidden/>
              </w:rPr>
              <w:tab/>
            </w:r>
            <w:r w:rsidR="00A7610B">
              <w:rPr>
                <w:noProof/>
                <w:webHidden/>
              </w:rPr>
              <w:fldChar w:fldCharType="begin"/>
            </w:r>
            <w:r w:rsidR="00A7610B">
              <w:rPr>
                <w:noProof/>
                <w:webHidden/>
              </w:rPr>
              <w:instrText xml:space="preserve"> PAGEREF _Toc82512027 \h </w:instrText>
            </w:r>
            <w:r w:rsidR="00A7610B">
              <w:rPr>
                <w:noProof/>
                <w:webHidden/>
              </w:rPr>
            </w:r>
            <w:r w:rsidR="00A7610B">
              <w:rPr>
                <w:noProof/>
                <w:webHidden/>
              </w:rPr>
              <w:fldChar w:fldCharType="separate"/>
            </w:r>
            <w:r>
              <w:rPr>
                <w:noProof/>
                <w:webHidden/>
              </w:rPr>
              <w:t>14</w:t>
            </w:r>
            <w:r w:rsidR="00A7610B">
              <w:rPr>
                <w:noProof/>
                <w:webHidden/>
              </w:rPr>
              <w:fldChar w:fldCharType="end"/>
            </w:r>
          </w:hyperlink>
        </w:p>
        <w:p w14:paraId="10AA1391" w14:textId="0D57AAF1" w:rsidR="00A7610B" w:rsidRDefault="00022BAF">
          <w:pPr>
            <w:pStyle w:val="TOC1"/>
            <w:rPr>
              <w:noProof/>
            </w:rPr>
          </w:pPr>
          <w:hyperlink w:anchor="_Toc82512028" w:history="1">
            <w:r w:rsidR="00A7610B" w:rsidRPr="00D46BDA">
              <w:rPr>
                <w:rStyle w:val="Hyperlink"/>
                <w:noProof/>
                <w:highlight w:val="lightGray"/>
              </w:rPr>
              <w:t>18. MONITORING</w:t>
            </w:r>
            <w:r w:rsidR="00A7610B">
              <w:rPr>
                <w:noProof/>
                <w:webHidden/>
              </w:rPr>
              <w:tab/>
            </w:r>
            <w:r w:rsidR="00A7610B">
              <w:rPr>
                <w:noProof/>
                <w:webHidden/>
              </w:rPr>
              <w:fldChar w:fldCharType="begin"/>
            </w:r>
            <w:r w:rsidR="00A7610B">
              <w:rPr>
                <w:noProof/>
                <w:webHidden/>
              </w:rPr>
              <w:instrText xml:space="preserve"> PAGEREF _Toc82512028 \h </w:instrText>
            </w:r>
            <w:r w:rsidR="00A7610B">
              <w:rPr>
                <w:noProof/>
                <w:webHidden/>
              </w:rPr>
            </w:r>
            <w:r w:rsidR="00A7610B">
              <w:rPr>
                <w:noProof/>
                <w:webHidden/>
              </w:rPr>
              <w:fldChar w:fldCharType="separate"/>
            </w:r>
            <w:r>
              <w:rPr>
                <w:noProof/>
                <w:webHidden/>
              </w:rPr>
              <w:t>14</w:t>
            </w:r>
            <w:r w:rsidR="00A7610B">
              <w:rPr>
                <w:noProof/>
                <w:webHidden/>
              </w:rPr>
              <w:fldChar w:fldCharType="end"/>
            </w:r>
          </w:hyperlink>
        </w:p>
        <w:p w14:paraId="67BD5A6F" w14:textId="46B57C38" w:rsidR="00A7610B" w:rsidRDefault="00022BAF">
          <w:pPr>
            <w:pStyle w:val="TOC1"/>
            <w:rPr>
              <w:noProof/>
            </w:rPr>
          </w:pPr>
          <w:hyperlink w:anchor="_Toc82512029" w:history="1">
            <w:r w:rsidR="00A7610B" w:rsidRPr="00D46BDA">
              <w:rPr>
                <w:rStyle w:val="Hyperlink"/>
                <w:noProof/>
                <w:highlight w:val="lightGray"/>
              </w:rPr>
              <w:t>19. RECEIPT OF THE OBJECT</w:t>
            </w:r>
            <w:r w:rsidR="00A7610B">
              <w:rPr>
                <w:noProof/>
                <w:webHidden/>
              </w:rPr>
              <w:tab/>
            </w:r>
            <w:r w:rsidR="00A7610B">
              <w:rPr>
                <w:noProof/>
                <w:webHidden/>
              </w:rPr>
              <w:fldChar w:fldCharType="begin"/>
            </w:r>
            <w:r w:rsidR="00A7610B">
              <w:rPr>
                <w:noProof/>
                <w:webHidden/>
              </w:rPr>
              <w:instrText xml:space="preserve"> PAGEREF _Toc82512029 \h </w:instrText>
            </w:r>
            <w:r w:rsidR="00A7610B">
              <w:rPr>
                <w:noProof/>
                <w:webHidden/>
              </w:rPr>
            </w:r>
            <w:r w:rsidR="00A7610B">
              <w:rPr>
                <w:noProof/>
                <w:webHidden/>
              </w:rPr>
              <w:fldChar w:fldCharType="separate"/>
            </w:r>
            <w:r>
              <w:rPr>
                <w:noProof/>
                <w:webHidden/>
              </w:rPr>
              <w:t>14</w:t>
            </w:r>
            <w:r w:rsidR="00A7610B">
              <w:rPr>
                <w:noProof/>
                <w:webHidden/>
              </w:rPr>
              <w:fldChar w:fldCharType="end"/>
            </w:r>
          </w:hyperlink>
        </w:p>
        <w:p w14:paraId="664331B8" w14:textId="1DADC2E3" w:rsidR="00A7610B" w:rsidRDefault="00022BAF">
          <w:pPr>
            <w:pStyle w:val="TOC1"/>
            <w:rPr>
              <w:noProof/>
            </w:rPr>
          </w:pPr>
          <w:hyperlink w:anchor="_Toc82512030" w:history="1">
            <w:r w:rsidR="00A7610B" w:rsidRPr="00D46BDA">
              <w:rPr>
                <w:rStyle w:val="Hyperlink"/>
                <w:noProof/>
                <w:highlight w:val="lightGray"/>
              </w:rPr>
              <w:t>20. OBLIGATIONS OF THE CONTRACTING PARTY AND THE CONTRACTED PARTY</w:t>
            </w:r>
            <w:r w:rsidR="00A7610B">
              <w:rPr>
                <w:noProof/>
                <w:webHidden/>
              </w:rPr>
              <w:tab/>
            </w:r>
            <w:r w:rsidR="00A7610B">
              <w:rPr>
                <w:noProof/>
                <w:webHidden/>
              </w:rPr>
              <w:fldChar w:fldCharType="begin"/>
            </w:r>
            <w:r w:rsidR="00A7610B">
              <w:rPr>
                <w:noProof/>
                <w:webHidden/>
              </w:rPr>
              <w:instrText xml:space="preserve"> PAGEREF _Toc82512030 \h </w:instrText>
            </w:r>
            <w:r w:rsidR="00A7610B">
              <w:rPr>
                <w:noProof/>
                <w:webHidden/>
              </w:rPr>
            </w:r>
            <w:r w:rsidR="00A7610B">
              <w:rPr>
                <w:noProof/>
                <w:webHidden/>
              </w:rPr>
              <w:fldChar w:fldCharType="separate"/>
            </w:r>
            <w:r>
              <w:rPr>
                <w:noProof/>
                <w:webHidden/>
              </w:rPr>
              <w:t>15</w:t>
            </w:r>
            <w:r w:rsidR="00A7610B">
              <w:rPr>
                <w:noProof/>
                <w:webHidden/>
              </w:rPr>
              <w:fldChar w:fldCharType="end"/>
            </w:r>
          </w:hyperlink>
        </w:p>
        <w:p w14:paraId="3AD75CD3" w14:textId="406D6008" w:rsidR="00A7610B" w:rsidRDefault="00022BAF">
          <w:pPr>
            <w:pStyle w:val="TOC1"/>
            <w:rPr>
              <w:noProof/>
            </w:rPr>
          </w:pPr>
          <w:hyperlink w:anchor="_Toc82512031" w:history="1">
            <w:r w:rsidR="00A7610B" w:rsidRPr="00D46BDA">
              <w:rPr>
                <w:rStyle w:val="Hyperlink"/>
                <w:noProof/>
                <w:highlight w:val="lightGray"/>
              </w:rPr>
              <w:t>21. BUDGETARY ALLOCATION</w:t>
            </w:r>
            <w:r w:rsidR="00A7610B">
              <w:rPr>
                <w:noProof/>
                <w:webHidden/>
              </w:rPr>
              <w:tab/>
            </w:r>
            <w:r w:rsidR="00A7610B">
              <w:rPr>
                <w:noProof/>
                <w:webHidden/>
              </w:rPr>
              <w:fldChar w:fldCharType="begin"/>
            </w:r>
            <w:r w:rsidR="00A7610B">
              <w:rPr>
                <w:noProof/>
                <w:webHidden/>
              </w:rPr>
              <w:instrText xml:space="preserve"> PAGEREF _Toc82512031 \h </w:instrText>
            </w:r>
            <w:r w:rsidR="00A7610B">
              <w:rPr>
                <w:noProof/>
                <w:webHidden/>
              </w:rPr>
            </w:r>
            <w:r w:rsidR="00A7610B">
              <w:rPr>
                <w:noProof/>
                <w:webHidden/>
              </w:rPr>
              <w:fldChar w:fldCharType="separate"/>
            </w:r>
            <w:r>
              <w:rPr>
                <w:noProof/>
                <w:webHidden/>
              </w:rPr>
              <w:t>15</w:t>
            </w:r>
            <w:r w:rsidR="00A7610B">
              <w:rPr>
                <w:noProof/>
                <w:webHidden/>
              </w:rPr>
              <w:fldChar w:fldCharType="end"/>
            </w:r>
          </w:hyperlink>
        </w:p>
        <w:p w14:paraId="7310E397" w14:textId="7853C982" w:rsidR="00A7610B" w:rsidRDefault="00022BAF">
          <w:pPr>
            <w:pStyle w:val="TOC1"/>
            <w:rPr>
              <w:noProof/>
            </w:rPr>
          </w:pPr>
          <w:hyperlink w:anchor="_Toc82512032" w:history="1">
            <w:r w:rsidR="00A7610B" w:rsidRPr="00D46BDA">
              <w:rPr>
                <w:rStyle w:val="Hyperlink"/>
                <w:noProof/>
                <w:highlight w:val="lightGray"/>
              </w:rPr>
              <w:t>22. APPEALS</w:t>
            </w:r>
            <w:r w:rsidR="00A7610B">
              <w:rPr>
                <w:noProof/>
                <w:webHidden/>
              </w:rPr>
              <w:tab/>
            </w:r>
            <w:r w:rsidR="00A7610B">
              <w:rPr>
                <w:noProof/>
                <w:webHidden/>
              </w:rPr>
              <w:fldChar w:fldCharType="begin"/>
            </w:r>
            <w:r w:rsidR="00A7610B">
              <w:rPr>
                <w:noProof/>
                <w:webHidden/>
              </w:rPr>
              <w:instrText xml:space="preserve"> PAGEREF _Toc82512032 \h </w:instrText>
            </w:r>
            <w:r w:rsidR="00A7610B">
              <w:rPr>
                <w:noProof/>
                <w:webHidden/>
              </w:rPr>
            </w:r>
            <w:r w:rsidR="00A7610B">
              <w:rPr>
                <w:noProof/>
                <w:webHidden/>
              </w:rPr>
              <w:fldChar w:fldCharType="separate"/>
            </w:r>
            <w:r>
              <w:rPr>
                <w:noProof/>
                <w:webHidden/>
              </w:rPr>
              <w:t>15</w:t>
            </w:r>
            <w:r w:rsidR="00A7610B">
              <w:rPr>
                <w:noProof/>
                <w:webHidden/>
              </w:rPr>
              <w:fldChar w:fldCharType="end"/>
            </w:r>
          </w:hyperlink>
        </w:p>
        <w:p w14:paraId="69F808FF" w14:textId="122C26CD" w:rsidR="00A7610B" w:rsidRDefault="00022BAF">
          <w:pPr>
            <w:pStyle w:val="TOC1"/>
            <w:rPr>
              <w:noProof/>
            </w:rPr>
          </w:pPr>
          <w:hyperlink w:anchor="_Toc82512033" w:history="1">
            <w:r w:rsidR="00A7610B" w:rsidRPr="00D46BDA">
              <w:rPr>
                <w:rStyle w:val="Hyperlink"/>
                <w:noProof/>
                <w:highlight w:val="lightGray"/>
              </w:rPr>
              <w:t>23. GENERAL PROVISIONS</w:t>
            </w:r>
            <w:r w:rsidR="00A7610B">
              <w:rPr>
                <w:noProof/>
                <w:webHidden/>
              </w:rPr>
              <w:tab/>
            </w:r>
            <w:r w:rsidR="00A7610B">
              <w:rPr>
                <w:noProof/>
                <w:webHidden/>
              </w:rPr>
              <w:fldChar w:fldCharType="begin"/>
            </w:r>
            <w:r w:rsidR="00A7610B">
              <w:rPr>
                <w:noProof/>
                <w:webHidden/>
              </w:rPr>
              <w:instrText xml:space="preserve"> PAGEREF _Toc82512033 \h </w:instrText>
            </w:r>
            <w:r w:rsidR="00A7610B">
              <w:rPr>
                <w:noProof/>
                <w:webHidden/>
              </w:rPr>
            </w:r>
            <w:r w:rsidR="00A7610B">
              <w:rPr>
                <w:noProof/>
                <w:webHidden/>
              </w:rPr>
              <w:fldChar w:fldCharType="separate"/>
            </w:r>
            <w:r>
              <w:rPr>
                <w:noProof/>
                <w:webHidden/>
              </w:rPr>
              <w:t>15</w:t>
            </w:r>
            <w:r w:rsidR="00A7610B">
              <w:rPr>
                <w:noProof/>
                <w:webHidden/>
              </w:rPr>
              <w:fldChar w:fldCharType="end"/>
            </w:r>
          </w:hyperlink>
        </w:p>
        <w:p w14:paraId="1A4D87C6" w14:textId="6B7E0343" w:rsidR="002349AF" w:rsidRPr="00CB73C3" w:rsidRDefault="001233BD" w:rsidP="00740EDA">
          <w:pPr>
            <w:shd w:val="clear" w:color="auto" w:fill="D9D9D9" w:themeFill="background1" w:themeFillShade="D9"/>
            <w:tabs>
              <w:tab w:val="left" w:pos="630"/>
            </w:tabs>
            <w:spacing w:after="0"/>
            <w:rPr>
              <w:b/>
              <w:bCs/>
              <w:noProof/>
            </w:rPr>
          </w:pPr>
          <w:r w:rsidRPr="00740EDA">
            <w:rPr>
              <w:rFonts w:ascii="Arial" w:hAnsi="Arial" w:cs="Arial"/>
              <w:highlight w:val="lightGray"/>
            </w:rPr>
            <w:fldChar w:fldCharType="end"/>
          </w:r>
        </w:p>
      </w:sdtContent>
    </w:sdt>
    <w:p w14:paraId="2B5E8588" w14:textId="77777777" w:rsidR="00944447" w:rsidRDefault="00944447" w:rsidP="00122B51">
      <w:pPr>
        <w:pStyle w:val="NoSpacing"/>
        <w:spacing w:line="276" w:lineRule="auto"/>
        <w:jc w:val="center"/>
      </w:pPr>
    </w:p>
    <w:p w14:paraId="64357AA3" w14:textId="77777777" w:rsidR="00516AE3" w:rsidRDefault="00516AE3" w:rsidP="00740EDA">
      <w:pPr>
        <w:pStyle w:val="NoSpacing"/>
        <w:spacing w:line="276" w:lineRule="auto"/>
      </w:pPr>
    </w:p>
    <w:p w14:paraId="72AE9CF3" w14:textId="77777777" w:rsidR="00740EDA" w:rsidRDefault="00740EDA" w:rsidP="00740EDA">
      <w:pPr>
        <w:pStyle w:val="NoSpacing"/>
        <w:spacing w:line="276" w:lineRule="auto"/>
      </w:pPr>
    </w:p>
    <w:p w14:paraId="2FC7F909" w14:textId="77777777" w:rsidR="00740EDA" w:rsidRDefault="00740EDA" w:rsidP="00740EDA">
      <w:pPr>
        <w:pStyle w:val="NoSpacing"/>
        <w:spacing w:line="276" w:lineRule="auto"/>
      </w:pPr>
    </w:p>
    <w:p w14:paraId="25A99155" w14:textId="77777777" w:rsidR="00740EDA" w:rsidRDefault="00740EDA" w:rsidP="00122B51">
      <w:pPr>
        <w:pStyle w:val="NoSpacing"/>
        <w:spacing w:line="276" w:lineRule="auto"/>
        <w:jc w:val="center"/>
      </w:pPr>
    </w:p>
    <w:p w14:paraId="75393328" w14:textId="77777777" w:rsidR="003A6C14" w:rsidRPr="00CB73C3" w:rsidRDefault="003A6C14" w:rsidP="00122B51">
      <w:pPr>
        <w:pStyle w:val="NoSpacing"/>
        <w:spacing w:line="276" w:lineRule="auto"/>
        <w:jc w:val="center"/>
      </w:pPr>
      <w:r w:rsidRPr="00CB73C3">
        <w:rPr>
          <w:noProof/>
        </w:rPr>
        <w:lastRenderedPageBreak/>
        <w:drawing>
          <wp:inline distT="0" distB="0" distL="0" distR="0" wp14:anchorId="2913C9C8" wp14:editId="7730D8EA">
            <wp:extent cx="704850" cy="77731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77312"/>
                    </a:xfrm>
                    <a:prstGeom prst="rect">
                      <a:avLst/>
                    </a:prstGeom>
                  </pic:spPr>
                </pic:pic>
              </a:graphicData>
            </a:graphic>
          </wp:inline>
        </w:drawing>
      </w:r>
    </w:p>
    <w:p w14:paraId="2E6C7819" w14:textId="77777777" w:rsidR="005E5102" w:rsidRPr="00CB73C3" w:rsidRDefault="005E5102" w:rsidP="00122B51">
      <w:pPr>
        <w:spacing w:after="0"/>
        <w:contextualSpacing/>
        <w:jc w:val="center"/>
        <w:rPr>
          <w:rFonts w:ascii="Arial" w:hAnsi="Arial" w:cs="Arial"/>
          <w:b/>
          <w:bCs/>
        </w:rPr>
      </w:pPr>
      <w:r w:rsidRPr="00CB73C3">
        <w:rPr>
          <w:rFonts w:ascii="Arial" w:hAnsi="Arial" w:cs="Arial"/>
          <w:b/>
          <w:bCs/>
        </w:rPr>
        <w:t>MINISTRY OF DEFENSE</w:t>
      </w:r>
      <w:r w:rsidRPr="00CB73C3">
        <w:rPr>
          <w:rFonts w:ascii="Arial" w:hAnsi="Arial" w:cs="Arial"/>
          <w:b/>
          <w:bCs/>
        </w:rPr>
        <w:br/>
        <w:t>AERONAUTICAL COMMAND</w:t>
      </w:r>
    </w:p>
    <w:p w14:paraId="12482696" w14:textId="77777777" w:rsidR="00432085" w:rsidRPr="00CB73C3" w:rsidRDefault="005E5102" w:rsidP="00122B51">
      <w:pPr>
        <w:spacing w:after="0"/>
        <w:contextualSpacing/>
        <w:jc w:val="center"/>
        <w:rPr>
          <w:rFonts w:ascii="Arial" w:hAnsi="Arial" w:cs="Arial"/>
          <w:b/>
          <w:bCs/>
        </w:rPr>
      </w:pPr>
      <w:r w:rsidRPr="00CB73C3">
        <w:rPr>
          <w:rFonts w:ascii="Arial" w:hAnsi="Arial" w:cs="Arial"/>
          <w:b/>
          <w:bCs/>
        </w:rPr>
        <w:t>BRAZILIAN AERONAUTICAL COMMISSION IN WASHINGTON</w:t>
      </w:r>
      <w:r w:rsidR="00D40835" w:rsidRPr="00CB73C3">
        <w:rPr>
          <w:rFonts w:ascii="Arial" w:hAnsi="Arial" w:cs="Arial"/>
          <w:b/>
          <w:bCs/>
        </w:rPr>
        <w:t xml:space="preserve"> D.C.</w:t>
      </w:r>
    </w:p>
    <w:p w14:paraId="74FCF140" w14:textId="6AE164F2" w:rsidR="00B02545" w:rsidRDefault="00B02545" w:rsidP="00B02545">
      <w:pPr>
        <w:spacing w:after="0"/>
        <w:contextualSpacing/>
        <w:jc w:val="center"/>
        <w:rPr>
          <w:rFonts w:ascii="Arial" w:hAnsi="Arial" w:cs="Arial"/>
          <w:color w:val="FF0000"/>
        </w:rPr>
      </w:pPr>
    </w:p>
    <w:p w14:paraId="425D9549" w14:textId="048A2CE9" w:rsidR="0058037C" w:rsidRDefault="0058037C" w:rsidP="0017385A">
      <w:pPr>
        <w:spacing w:after="0"/>
        <w:contextualSpacing/>
        <w:jc w:val="center"/>
        <w:rPr>
          <w:rFonts w:ascii="Arial" w:hAnsi="Arial" w:cs="Arial"/>
          <w:b/>
          <w:bCs/>
          <w:color w:val="000000" w:themeColor="text1"/>
        </w:rPr>
      </w:pPr>
      <w:r>
        <w:rPr>
          <w:rFonts w:ascii="Arial" w:hAnsi="Arial" w:cs="Arial"/>
          <w:b/>
          <w:bCs/>
          <w:color w:val="000000" w:themeColor="text1"/>
        </w:rPr>
        <w:t>REPUBLIS</w:t>
      </w:r>
      <w:r w:rsidR="005562C9">
        <w:rPr>
          <w:rFonts w:ascii="Arial" w:hAnsi="Arial" w:cs="Arial"/>
          <w:b/>
          <w:bCs/>
          <w:color w:val="000000" w:themeColor="text1"/>
        </w:rPr>
        <w:t>H</w:t>
      </w:r>
      <w:r>
        <w:rPr>
          <w:rFonts w:ascii="Arial" w:hAnsi="Arial" w:cs="Arial"/>
          <w:b/>
          <w:bCs/>
          <w:color w:val="000000" w:themeColor="text1"/>
        </w:rPr>
        <w:t xml:space="preserve">ING </w:t>
      </w:r>
    </w:p>
    <w:p w14:paraId="26C01D43" w14:textId="0A42DE7A" w:rsidR="0017385A" w:rsidRPr="00C11C97" w:rsidRDefault="0058037C" w:rsidP="0017385A">
      <w:pPr>
        <w:spacing w:after="0"/>
        <w:contextualSpacing/>
        <w:jc w:val="center"/>
        <w:rPr>
          <w:rFonts w:ascii="Arial" w:hAnsi="Arial" w:cs="Arial"/>
          <w:b/>
          <w:bCs/>
          <w:color w:val="000000" w:themeColor="text1"/>
        </w:rPr>
      </w:pPr>
      <w:r>
        <w:rPr>
          <w:rFonts w:ascii="Arial" w:hAnsi="Arial" w:cs="Arial"/>
          <w:b/>
          <w:bCs/>
          <w:color w:val="000000" w:themeColor="text1"/>
        </w:rPr>
        <w:t>INVITATION FOR BID</w:t>
      </w:r>
      <w:r w:rsidR="0017385A" w:rsidRPr="00C11C97">
        <w:rPr>
          <w:rFonts w:ascii="Arial" w:hAnsi="Arial" w:cs="Arial"/>
          <w:b/>
          <w:bCs/>
          <w:color w:val="000000" w:themeColor="text1"/>
        </w:rPr>
        <w:t xml:space="preserve"> </w:t>
      </w:r>
      <w:r w:rsidR="00BB7D2D">
        <w:rPr>
          <w:rFonts w:ascii="Arial" w:hAnsi="Arial" w:cs="Arial"/>
          <w:b/>
          <w:bCs/>
          <w:color w:val="000000" w:themeColor="text1"/>
        </w:rPr>
        <w:t xml:space="preserve">No. </w:t>
      </w:r>
      <w:r w:rsidR="00D73354">
        <w:rPr>
          <w:rFonts w:ascii="Arial" w:hAnsi="Arial" w:cs="Arial"/>
          <w:b/>
          <w:bCs/>
          <w:color w:val="000000" w:themeColor="text1"/>
        </w:rPr>
        <w:t>2</w:t>
      </w:r>
      <w:r w:rsidR="002046DC">
        <w:rPr>
          <w:rFonts w:ascii="Arial" w:hAnsi="Arial" w:cs="Arial"/>
          <w:b/>
          <w:bCs/>
          <w:color w:val="000000" w:themeColor="text1"/>
        </w:rPr>
        <w:t>1</w:t>
      </w:r>
      <w:r w:rsidR="00EE3409">
        <w:rPr>
          <w:rFonts w:ascii="Arial" w:hAnsi="Arial" w:cs="Arial"/>
          <w:b/>
          <w:bCs/>
          <w:color w:val="000000" w:themeColor="text1"/>
        </w:rPr>
        <w:t>4850</w:t>
      </w:r>
      <w:r w:rsidR="00CC4131">
        <w:rPr>
          <w:rFonts w:ascii="Arial" w:hAnsi="Arial" w:cs="Arial"/>
          <w:b/>
          <w:bCs/>
          <w:color w:val="000000" w:themeColor="text1"/>
        </w:rPr>
        <w:t>/CABW/20</w:t>
      </w:r>
      <w:r w:rsidR="002046DC">
        <w:rPr>
          <w:rFonts w:ascii="Arial" w:hAnsi="Arial" w:cs="Arial"/>
          <w:b/>
          <w:bCs/>
          <w:color w:val="000000" w:themeColor="text1"/>
        </w:rPr>
        <w:t>21</w:t>
      </w:r>
    </w:p>
    <w:p w14:paraId="332F544E" w14:textId="09D19C67" w:rsidR="0017385A" w:rsidRPr="00834FAC" w:rsidRDefault="0017385A" w:rsidP="0017385A">
      <w:pPr>
        <w:spacing w:after="0"/>
        <w:contextualSpacing/>
        <w:jc w:val="center"/>
        <w:rPr>
          <w:rFonts w:ascii="Arial" w:hAnsi="Arial" w:cs="Arial"/>
          <w:b/>
          <w:bCs/>
          <w:color w:val="000000" w:themeColor="text1"/>
        </w:rPr>
      </w:pPr>
      <w:r w:rsidRPr="00992568">
        <w:rPr>
          <w:rFonts w:ascii="Arial" w:hAnsi="Arial" w:cs="Arial"/>
          <w:b/>
          <w:bCs/>
          <w:color w:val="000000" w:themeColor="text1"/>
        </w:rPr>
        <w:t xml:space="preserve">PAG </w:t>
      </w:r>
      <w:r w:rsidR="00BB7D2D">
        <w:rPr>
          <w:rFonts w:ascii="Arial" w:hAnsi="Arial" w:cs="Arial"/>
          <w:b/>
          <w:bCs/>
          <w:color w:val="000000" w:themeColor="text1"/>
        </w:rPr>
        <w:t xml:space="preserve">No. </w:t>
      </w:r>
      <w:r>
        <w:rPr>
          <w:rFonts w:ascii="Arial" w:hAnsi="Arial" w:cs="Arial"/>
          <w:b/>
          <w:bCs/>
          <w:color w:val="000000" w:themeColor="text1"/>
        </w:rPr>
        <w:t>67102.</w:t>
      </w:r>
      <w:r w:rsidR="002046DC">
        <w:rPr>
          <w:rFonts w:ascii="Arial" w:hAnsi="Arial" w:cs="Arial"/>
          <w:b/>
          <w:bCs/>
          <w:color w:val="000000" w:themeColor="text1"/>
        </w:rPr>
        <w:t>21</w:t>
      </w:r>
      <w:r w:rsidR="00EE3409">
        <w:rPr>
          <w:rFonts w:ascii="Arial" w:hAnsi="Arial" w:cs="Arial"/>
          <w:b/>
          <w:bCs/>
          <w:color w:val="000000" w:themeColor="text1"/>
        </w:rPr>
        <w:t>4850</w:t>
      </w:r>
      <w:r w:rsidR="000521BC">
        <w:rPr>
          <w:rFonts w:ascii="Arial" w:hAnsi="Arial" w:cs="Arial"/>
          <w:b/>
          <w:bCs/>
          <w:color w:val="000000" w:themeColor="text1"/>
        </w:rPr>
        <w:t>/20</w:t>
      </w:r>
      <w:r w:rsidR="002046DC">
        <w:rPr>
          <w:rFonts w:ascii="Arial" w:hAnsi="Arial" w:cs="Arial"/>
          <w:b/>
          <w:bCs/>
          <w:color w:val="000000" w:themeColor="text1"/>
        </w:rPr>
        <w:t>21</w:t>
      </w:r>
      <w:r w:rsidR="000521BC">
        <w:rPr>
          <w:rFonts w:ascii="Arial" w:hAnsi="Arial" w:cs="Arial"/>
          <w:b/>
          <w:bCs/>
          <w:color w:val="000000" w:themeColor="text1"/>
        </w:rPr>
        <w:t>-</w:t>
      </w:r>
      <w:r w:rsidR="002046DC">
        <w:rPr>
          <w:rFonts w:ascii="Arial" w:hAnsi="Arial" w:cs="Arial"/>
          <w:b/>
          <w:bCs/>
          <w:color w:val="000000" w:themeColor="text1"/>
        </w:rPr>
        <w:t>07</w:t>
      </w:r>
    </w:p>
    <w:p w14:paraId="39C1FA52" w14:textId="34A54B4C" w:rsidR="008D2CF2" w:rsidRPr="00C11C97" w:rsidRDefault="00022BAF" w:rsidP="00D518F1">
      <w:pPr>
        <w:spacing w:after="0"/>
        <w:contextualSpacing/>
        <w:jc w:val="center"/>
        <w:rPr>
          <w:rFonts w:ascii="Arial" w:hAnsi="Arial" w:cs="Arial"/>
          <w:bCs/>
          <w:color w:val="000000" w:themeColor="text1"/>
        </w:rPr>
      </w:pPr>
      <w:r>
        <w:rPr>
          <w:noProof/>
        </w:rPr>
        <w:pict w14:anchorId="2158E590">
          <v:shapetype id="_x0000_t202" coordsize="21600,21600" o:spt="202" path="m,l,21600r21600,l21600,xe">
            <v:stroke joinstyle="miter"/>
            <v:path gradientshapeok="t" o:connecttype="rect"/>
          </v:shapetype>
          <v:shape id="Text Box 2" o:spid="_x0000_s1031" type="#_x0000_t202" style="position:absolute;left:0;text-align:left;margin-left:98.45pt;margin-top:4.1pt;width:279pt;height:82.05pt;z-index:251666432;visibility:visible;mso-wrap-style:square;mso-width-percent:0;mso-height-percent:200;mso-wrap-distance-left:9pt;mso-wrap-distance-top:0;mso-wrap-distance-right:9pt;mso-wrap-distance-bottom:0;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A1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">
            <v:textbox style="mso-fit-shape-to-text:t">
              <w:txbxContent>
                <w:p w14:paraId="79136118" w14:textId="7129AE33" w:rsidR="00222817" w:rsidRPr="00C30A2C" w:rsidRDefault="00222817" w:rsidP="00C7039D">
                  <w:pPr>
                    <w:contextualSpacing/>
                    <w:rPr>
                      <w:rFonts w:ascii="Arial" w:hAnsi="Arial" w:cs="Arial"/>
                      <w:bCs/>
                      <w:color w:val="000000" w:themeColor="text1"/>
                      <w:sz w:val="18"/>
                    </w:rPr>
                  </w:pPr>
                  <w:r w:rsidRPr="00C30A2C">
                    <w:rPr>
                      <w:rFonts w:ascii="Arial" w:hAnsi="Arial" w:cs="Arial"/>
                      <w:bCs/>
                      <w:color w:val="000000" w:themeColor="text1"/>
                      <w:sz w:val="18"/>
                    </w:rPr>
                    <w:t>Approved on</w:t>
                  </w:r>
                  <w:r>
                    <w:rPr>
                      <w:rFonts w:ascii="Arial" w:hAnsi="Arial" w:cs="Arial"/>
                      <w:bCs/>
                      <w:color w:val="000000" w:themeColor="text1"/>
                      <w:sz w:val="18"/>
                    </w:rPr>
                    <w:t>:</w:t>
                  </w:r>
                  <w:r w:rsidR="002046DC">
                    <w:rPr>
                      <w:rFonts w:ascii="Arial" w:hAnsi="Arial" w:cs="Arial"/>
                      <w:bCs/>
                      <w:color w:val="000000" w:themeColor="text1"/>
                      <w:sz w:val="18"/>
                    </w:rPr>
                    <w:t xml:space="preserve"> </w:t>
                  </w:r>
                  <w:r w:rsidR="00EE3409">
                    <w:rPr>
                      <w:rFonts w:ascii="Arial" w:hAnsi="Arial" w:cs="Arial"/>
                      <w:bCs/>
                      <w:color w:val="000000" w:themeColor="text1"/>
                      <w:sz w:val="18"/>
                    </w:rPr>
                    <w:t xml:space="preserve">September </w:t>
                  </w:r>
                  <w:r w:rsidR="0024133A">
                    <w:rPr>
                      <w:rFonts w:ascii="Arial" w:hAnsi="Arial" w:cs="Arial"/>
                      <w:bCs/>
                      <w:color w:val="000000" w:themeColor="text1"/>
                      <w:sz w:val="18"/>
                    </w:rPr>
                    <w:t>29</w:t>
                  </w:r>
                  <w:r w:rsidR="0024133A">
                    <w:rPr>
                      <w:rFonts w:ascii="Arial" w:hAnsi="Arial" w:cs="Arial"/>
                      <w:bCs/>
                      <w:color w:val="000000" w:themeColor="text1"/>
                      <w:sz w:val="18"/>
                      <w:vertAlign w:val="superscript"/>
                    </w:rPr>
                    <w:t>th</w:t>
                  </w:r>
                  <w:r w:rsidR="002046DC">
                    <w:rPr>
                      <w:rFonts w:ascii="Arial" w:hAnsi="Arial" w:cs="Arial"/>
                      <w:bCs/>
                      <w:color w:val="000000" w:themeColor="text1"/>
                      <w:sz w:val="18"/>
                    </w:rPr>
                    <w:t>, 2021</w:t>
                  </w:r>
                </w:p>
                <w:p w14:paraId="7780E02C" w14:textId="77777777" w:rsidR="00222817" w:rsidRPr="00C30A2C" w:rsidRDefault="00222817" w:rsidP="00C7039D">
                  <w:pPr>
                    <w:contextualSpacing/>
                    <w:jc w:val="center"/>
                    <w:rPr>
                      <w:rFonts w:ascii="Arial" w:hAnsi="Arial" w:cs="Arial"/>
                      <w:bCs/>
                      <w:color w:val="000000" w:themeColor="text1"/>
                    </w:rPr>
                  </w:pPr>
                </w:p>
                <w:p w14:paraId="262502D4" w14:textId="77777777" w:rsidR="00222817" w:rsidRPr="00C30A2C" w:rsidRDefault="00222817" w:rsidP="00C7039D">
                  <w:pPr>
                    <w:contextualSpacing/>
                    <w:jc w:val="center"/>
                    <w:rPr>
                      <w:rFonts w:ascii="Arial" w:hAnsi="Arial" w:cs="Arial"/>
                      <w:bCs/>
                      <w:color w:val="000000" w:themeColor="text1"/>
                    </w:rPr>
                  </w:pPr>
                </w:p>
                <w:p w14:paraId="74EA48D1" w14:textId="77777777" w:rsidR="00222817" w:rsidRPr="00C30A2C" w:rsidRDefault="00222817" w:rsidP="00C7039D">
                  <w:pPr>
                    <w:contextualSpacing/>
                    <w:jc w:val="center"/>
                    <w:rPr>
                      <w:rFonts w:ascii="Arial" w:hAnsi="Arial" w:cs="Arial"/>
                      <w:bCs/>
                      <w:color w:val="000000" w:themeColor="text1"/>
                    </w:rPr>
                  </w:pPr>
                  <w:r w:rsidRPr="002B5961">
                    <w:rPr>
                      <w:rFonts w:ascii="Arial" w:hAnsi="Arial" w:cs="Arial"/>
                      <w:bCs/>
                      <w:color w:val="000000" w:themeColor="text1"/>
                    </w:rPr>
                    <w:t>ROBERTO MARTIRE</w:t>
                  </w:r>
                  <w:r>
                    <w:rPr>
                      <w:rFonts w:ascii="Arial" w:hAnsi="Arial" w:cs="Arial"/>
                      <w:bCs/>
                      <w:color w:val="000000" w:themeColor="text1"/>
                    </w:rPr>
                    <w:t xml:space="preserve"> </w:t>
                  </w:r>
                  <w:r w:rsidRPr="002B5961">
                    <w:rPr>
                      <w:rFonts w:ascii="Arial" w:hAnsi="Arial" w:cs="Arial"/>
                      <w:bCs/>
                      <w:color w:val="000000" w:themeColor="text1"/>
                    </w:rPr>
                    <w:t>PIRES</w:t>
                  </w:r>
                  <w:r>
                    <w:rPr>
                      <w:rFonts w:ascii="Arial" w:hAnsi="Arial" w:cs="Arial"/>
                      <w:bCs/>
                      <w:color w:val="000000" w:themeColor="text1"/>
                    </w:rPr>
                    <w:t xml:space="preserve"> </w:t>
                  </w:r>
                  <w:r w:rsidRPr="00C30A2C">
                    <w:rPr>
                      <w:rFonts w:ascii="Arial" w:hAnsi="Arial" w:cs="Arial"/>
                      <w:bCs/>
                      <w:color w:val="000000" w:themeColor="text1"/>
                    </w:rPr>
                    <w:t>Col</w:t>
                  </w:r>
                </w:p>
                <w:p w14:paraId="5AF876E8" w14:textId="77777777" w:rsidR="00222817" w:rsidRPr="00F06DA5" w:rsidRDefault="00222817" w:rsidP="00C7039D">
                  <w:pPr>
                    <w:contextualSpacing/>
                    <w:jc w:val="center"/>
                    <w:rPr>
                      <w:rFonts w:ascii="Arial" w:hAnsi="Arial" w:cs="Arial"/>
                      <w:bCs/>
                      <w:color w:val="000000" w:themeColor="text1"/>
                    </w:rPr>
                  </w:pPr>
                  <w:r w:rsidRPr="00F06DA5">
                    <w:rPr>
                      <w:rFonts w:ascii="Arial" w:hAnsi="Arial" w:cs="Arial"/>
                      <w:bCs/>
                      <w:color w:val="000000" w:themeColor="text1"/>
                    </w:rPr>
                    <w:t>BACW’S Chief</w:t>
                  </w:r>
                </w:p>
              </w:txbxContent>
            </v:textbox>
            <w10:wrap anchorx="margin"/>
          </v:shape>
        </w:pict>
      </w:r>
    </w:p>
    <w:p w14:paraId="722E651B" w14:textId="672C96E2" w:rsidR="00C7039D" w:rsidRDefault="00C7039D" w:rsidP="00122B51">
      <w:pPr>
        <w:spacing w:after="0"/>
        <w:ind w:firstLine="630"/>
        <w:contextualSpacing/>
        <w:jc w:val="both"/>
        <w:rPr>
          <w:rFonts w:ascii="Arial" w:hAnsi="Arial" w:cs="Arial"/>
          <w:b/>
          <w:spacing w:val="4"/>
        </w:rPr>
      </w:pPr>
    </w:p>
    <w:p w14:paraId="78E9A495" w14:textId="77777777" w:rsidR="00C7039D" w:rsidRDefault="00C7039D" w:rsidP="00122B51">
      <w:pPr>
        <w:spacing w:after="0"/>
        <w:ind w:firstLine="630"/>
        <w:contextualSpacing/>
        <w:jc w:val="both"/>
        <w:rPr>
          <w:rFonts w:ascii="Arial" w:hAnsi="Arial" w:cs="Arial"/>
          <w:b/>
          <w:spacing w:val="4"/>
        </w:rPr>
      </w:pPr>
    </w:p>
    <w:p w14:paraId="44466B5D" w14:textId="77777777" w:rsidR="00C7039D" w:rsidRDefault="00C7039D" w:rsidP="00122B51">
      <w:pPr>
        <w:spacing w:after="0"/>
        <w:ind w:firstLine="630"/>
        <w:contextualSpacing/>
        <w:jc w:val="both"/>
        <w:rPr>
          <w:rFonts w:ascii="Arial" w:hAnsi="Arial" w:cs="Arial"/>
          <w:b/>
          <w:spacing w:val="4"/>
        </w:rPr>
      </w:pPr>
    </w:p>
    <w:p w14:paraId="5C91B6EF" w14:textId="77777777" w:rsidR="00C7039D" w:rsidRDefault="00C7039D" w:rsidP="00122B51">
      <w:pPr>
        <w:spacing w:after="0"/>
        <w:ind w:firstLine="630"/>
        <w:contextualSpacing/>
        <w:jc w:val="both"/>
        <w:rPr>
          <w:rFonts w:ascii="Arial" w:hAnsi="Arial" w:cs="Arial"/>
          <w:b/>
          <w:spacing w:val="4"/>
        </w:rPr>
      </w:pPr>
    </w:p>
    <w:p w14:paraId="5D23DB18" w14:textId="77777777" w:rsidR="00C7039D" w:rsidRDefault="00C7039D" w:rsidP="00122B51">
      <w:pPr>
        <w:spacing w:after="0"/>
        <w:ind w:firstLine="630"/>
        <w:contextualSpacing/>
        <w:jc w:val="both"/>
        <w:rPr>
          <w:rFonts w:ascii="Arial" w:hAnsi="Arial" w:cs="Arial"/>
          <w:b/>
          <w:spacing w:val="4"/>
        </w:rPr>
      </w:pPr>
    </w:p>
    <w:p w14:paraId="4399139E" w14:textId="77777777" w:rsidR="00C7039D" w:rsidRDefault="00C7039D" w:rsidP="00122B51">
      <w:pPr>
        <w:spacing w:after="0"/>
        <w:ind w:firstLine="630"/>
        <w:contextualSpacing/>
        <w:jc w:val="both"/>
        <w:rPr>
          <w:rFonts w:ascii="Arial" w:hAnsi="Arial" w:cs="Arial"/>
          <w:b/>
          <w:spacing w:val="4"/>
        </w:rPr>
      </w:pPr>
    </w:p>
    <w:p w14:paraId="61ACE84A" w14:textId="0C56C77B" w:rsidR="00A321F8" w:rsidRDefault="00547235" w:rsidP="00122B51">
      <w:pPr>
        <w:spacing w:after="0"/>
        <w:ind w:firstLine="630"/>
        <w:contextualSpacing/>
        <w:jc w:val="both"/>
        <w:rPr>
          <w:rFonts w:ascii="Arial" w:hAnsi="Arial" w:cs="Arial"/>
          <w:color w:val="000000" w:themeColor="text1"/>
          <w:spacing w:val="4"/>
        </w:rPr>
      </w:pPr>
      <w:r w:rsidRPr="00CB73C3">
        <w:rPr>
          <w:rFonts w:ascii="Arial" w:hAnsi="Arial" w:cs="Arial"/>
          <w:b/>
          <w:spacing w:val="4"/>
        </w:rPr>
        <w:t>Legal Support</w:t>
      </w:r>
      <w:r w:rsidR="00A53B87" w:rsidRPr="00CB73C3">
        <w:rPr>
          <w:rFonts w:ascii="Arial" w:hAnsi="Arial" w:cs="Arial"/>
          <w:spacing w:val="4"/>
        </w:rPr>
        <w:t>:</w:t>
      </w:r>
      <w:r w:rsidRPr="00CB73C3">
        <w:rPr>
          <w:rFonts w:ascii="Arial" w:hAnsi="Arial" w:cs="Arial"/>
          <w:spacing w:val="4"/>
        </w:rPr>
        <w:t xml:space="preserve"> </w:t>
      </w:r>
      <w:r w:rsidR="00CB0173" w:rsidRPr="00CB73C3">
        <w:rPr>
          <w:rFonts w:ascii="Arial" w:hAnsi="Arial" w:cs="Arial"/>
          <w:spacing w:val="4"/>
        </w:rPr>
        <w:t xml:space="preserve">The Brazilian Federal Government, through the Brazilian Aeronautical Commission in </w:t>
      </w:r>
      <w:r w:rsidR="00CB0173" w:rsidRPr="00CB73C3">
        <w:rPr>
          <w:rFonts w:ascii="Arial" w:hAnsi="Arial" w:cs="Arial"/>
          <w:color w:val="000000" w:themeColor="text1"/>
          <w:spacing w:val="4"/>
        </w:rPr>
        <w:t>Washington</w:t>
      </w:r>
      <w:r w:rsidR="008B3B4A" w:rsidRPr="00CB73C3">
        <w:rPr>
          <w:rFonts w:ascii="Arial" w:hAnsi="Arial" w:cs="Arial"/>
          <w:color w:val="000000" w:themeColor="text1"/>
          <w:spacing w:val="4"/>
        </w:rPr>
        <w:t xml:space="preserve"> (“BACW”)</w:t>
      </w:r>
      <w:r w:rsidR="00CB0173" w:rsidRPr="00CB73C3">
        <w:rPr>
          <w:rFonts w:ascii="Arial" w:hAnsi="Arial" w:cs="Arial"/>
          <w:color w:val="000000" w:themeColor="text1"/>
          <w:spacing w:val="4"/>
        </w:rPr>
        <w:t xml:space="preserve">, lets it be known to all who may be interested, that on the date, time and place indicated </w:t>
      </w:r>
      <w:r w:rsidR="00964801" w:rsidRPr="00CB73C3">
        <w:rPr>
          <w:rFonts w:ascii="Arial" w:hAnsi="Arial" w:cs="Arial"/>
          <w:color w:val="000000" w:themeColor="text1"/>
          <w:spacing w:val="4"/>
        </w:rPr>
        <w:t>below</w:t>
      </w:r>
      <w:r w:rsidR="00CB0173" w:rsidRPr="00CB73C3">
        <w:rPr>
          <w:rFonts w:ascii="Arial" w:hAnsi="Arial" w:cs="Arial"/>
          <w:color w:val="000000" w:themeColor="text1"/>
          <w:spacing w:val="4"/>
        </w:rPr>
        <w:t xml:space="preserve">, </w:t>
      </w:r>
      <w:r w:rsidR="00606374" w:rsidRPr="00CB73C3">
        <w:rPr>
          <w:rFonts w:ascii="Arial" w:hAnsi="Arial" w:cs="Arial"/>
          <w:color w:val="000000" w:themeColor="text1"/>
          <w:spacing w:val="4"/>
        </w:rPr>
        <w:t>BACW</w:t>
      </w:r>
      <w:r w:rsidR="00CB0173" w:rsidRPr="00CB73C3">
        <w:rPr>
          <w:rFonts w:ascii="Arial" w:hAnsi="Arial" w:cs="Arial"/>
          <w:color w:val="000000" w:themeColor="text1"/>
          <w:spacing w:val="4"/>
        </w:rPr>
        <w:t xml:space="preserve"> will carry out a</w:t>
      </w:r>
      <w:r w:rsidR="000773E8">
        <w:rPr>
          <w:rFonts w:ascii="Arial" w:hAnsi="Arial" w:cs="Arial"/>
          <w:color w:val="000000" w:themeColor="text1"/>
          <w:spacing w:val="4"/>
        </w:rPr>
        <w:t xml:space="preserve"> </w:t>
      </w:r>
      <w:r w:rsidR="00CB0173" w:rsidRPr="00CB73C3">
        <w:rPr>
          <w:rFonts w:ascii="Arial" w:hAnsi="Arial" w:cs="Arial"/>
          <w:color w:val="000000" w:themeColor="text1"/>
          <w:spacing w:val="4"/>
        </w:rPr>
        <w:t>bidding process on the basis of i</w:t>
      </w:r>
      <w:r w:rsidR="00100707">
        <w:rPr>
          <w:rFonts w:ascii="Arial" w:hAnsi="Arial" w:cs="Arial"/>
          <w:color w:val="000000" w:themeColor="text1"/>
          <w:spacing w:val="4"/>
        </w:rPr>
        <w:t xml:space="preserve">ndirect execution, to be adjudicated based on </w:t>
      </w:r>
      <w:r w:rsidR="00CB0173" w:rsidRPr="00CB73C3">
        <w:rPr>
          <w:rFonts w:ascii="Arial" w:hAnsi="Arial" w:cs="Arial"/>
          <w:color w:val="000000" w:themeColor="text1"/>
          <w:spacing w:val="4"/>
        </w:rPr>
        <w:t xml:space="preserve">the </w:t>
      </w:r>
      <w:r w:rsidR="00606374" w:rsidRPr="00CB73C3">
        <w:rPr>
          <w:rFonts w:ascii="Arial" w:hAnsi="Arial" w:cs="Arial"/>
          <w:b/>
          <w:color w:val="000000" w:themeColor="text1"/>
          <w:spacing w:val="4"/>
        </w:rPr>
        <w:t>LOWEST</w:t>
      </w:r>
      <w:r w:rsidR="006E5DB3" w:rsidRPr="00CB73C3">
        <w:rPr>
          <w:rFonts w:ascii="Arial" w:hAnsi="Arial" w:cs="Arial"/>
          <w:b/>
          <w:color w:val="000000" w:themeColor="text1"/>
          <w:spacing w:val="4"/>
        </w:rPr>
        <w:t xml:space="preserve"> </w:t>
      </w:r>
      <w:r w:rsidR="00C11C97">
        <w:rPr>
          <w:rFonts w:ascii="Arial" w:hAnsi="Arial" w:cs="Arial"/>
          <w:b/>
          <w:color w:val="000000" w:themeColor="text1"/>
          <w:spacing w:val="4"/>
        </w:rPr>
        <w:t>UNIT</w:t>
      </w:r>
      <w:r w:rsidR="00B675CA">
        <w:rPr>
          <w:rFonts w:ascii="Arial" w:hAnsi="Arial" w:cs="Arial"/>
          <w:b/>
          <w:color w:val="000000" w:themeColor="text1"/>
          <w:spacing w:val="4"/>
        </w:rPr>
        <w:t xml:space="preserve"> </w:t>
      </w:r>
      <w:r w:rsidR="00D518F1">
        <w:rPr>
          <w:rFonts w:ascii="Arial" w:hAnsi="Arial" w:cs="Arial"/>
          <w:b/>
          <w:color w:val="000000" w:themeColor="text1"/>
          <w:spacing w:val="4"/>
        </w:rPr>
        <w:t xml:space="preserve">PRICE </w:t>
      </w:r>
      <w:r w:rsidR="00606374" w:rsidRPr="00CB73C3">
        <w:rPr>
          <w:rFonts w:ascii="Arial" w:hAnsi="Arial" w:cs="Arial"/>
          <w:color w:val="000000" w:themeColor="text1"/>
          <w:spacing w:val="4"/>
        </w:rPr>
        <w:t>(</w:t>
      </w:r>
      <w:r w:rsidR="005823D6" w:rsidRPr="00CB73C3">
        <w:rPr>
          <w:rFonts w:ascii="Arial" w:eastAsia="Calibri" w:hAnsi="Arial" w:cs="Arial"/>
        </w:rPr>
        <w:t>L</w:t>
      </w:r>
      <w:r w:rsidR="001343B2" w:rsidRPr="00CB73C3">
        <w:rPr>
          <w:rFonts w:ascii="Arial" w:eastAsia="Calibri" w:hAnsi="Arial" w:cs="Arial"/>
        </w:rPr>
        <w:t xml:space="preserve">etter </w:t>
      </w:r>
      <w:r w:rsidR="00C11C97">
        <w:rPr>
          <w:rFonts w:ascii="Arial" w:eastAsia="Calibri" w:hAnsi="Arial" w:cs="Arial"/>
        </w:rPr>
        <w:t>a</w:t>
      </w:r>
      <w:r w:rsidR="005823D6" w:rsidRPr="00CB73C3">
        <w:rPr>
          <w:rFonts w:ascii="Arial" w:eastAsia="Calibri" w:hAnsi="Arial" w:cs="Arial"/>
        </w:rPr>
        <w:t>, S</w:t>
      </w:r>
      <w:r w:rsidR="001343B2" w:rsidRPr="00CB73C3">
        <w:rPr>
          <w:rFonts w:ascii="Arial" w:eastAsia="Calibri" w:hAnsi="Arial" w:cs="Arial"/>
        </w:rPr>
        <w:t xml:space="preserve">ub-item VIII of Article 6 </w:t>
      </w:r>
      <w:r w:rsidR="00CB0173" w:rsidRPr="00CB73C3">
        <w:rPr>
          <w:rFonts w:ascii="Arial" w:hAnsi="Arial" w:cs="Arial"/>
          <w:color w:val="000000" w:themeColor="text1"/>
          <w:spacing w:val="4"/>
        </w:rPr>
        <w:t xml:space="preserve">of Brazilian Law 8,666/93), in accordance with this </w:t>
      </w:r>
      <w:r w:rsidR="005562C9">
        <w:rPr>
          <w:rFonts w:ascii="Arial" w:hAnsi="Arial" w:cs="Arial"/>
          <w:color w:val="000000" w:themeColor="text1"/>
          <w:spacing w:val="4"/>
        </w:rPr>
        <w:t>REPUBLISHING INVITATION FOR BID</w:t>
      </w:r>
      <w:r w:rsidR="00CB0173" w:rsidRPr="00CB73C3">
        <w:rPr>
          <w:rFonts w:ascii="Arial" w:hAnsi="Arial" w:cs="Arial"/>
          <w:color w:val="000000" w:themeColor="text1"/>
          <w:spacing w:val="4"/>
        </w:rPr>
        <w:t xml:space="preserve"> and its Annexes.  </w:t>
      </w:r>
      <w:r w:rsidR="00C7039D" w:rsidRPr="00CB73C3">
        <w:rPr>
          <w:rFonts w:ascii="Arial" w:hAnsi="Arial" w:cs="Arial"/>
          <w:color w:val="000000" w:themeColor="text1"/>
          <w:spacing w:val="4"/>
        </w:rPr>
        <w:t xml:space="preserve">The bidding procedures </w:t>
      </w:r>
      <w:r w:rsidR="00C7039D">
        <w:rPr>
          <w:rFonts w:ascii="Arial" w:hAnsi="Arial" w:cs="Arial"/>
          <w:color w:val="000000" w:themeColor="text1"/>
          <w:spacing w:val="4"/>
        </w:rPr>
        <w:t>shall</w:t>
      </w:r>
      <w:r w:rsidR="00C7039D" w:rsidRPr="00CB73C3">
        <w:rPr>
          <w:rFonts w:ascii="Arial" w:hAnsi="Arial" w:cs="Arial"/>
          <w:color w:val="000000" w:themeColor="text1"/>
          <w:spacing w:val="4"/>
        </w:rPr>
        <w:t xml:space="preserve"> follow the principles of the Law nº 8,666/93 (Brazil), </w:t>
      </w:r>
      <w:r w:rsidR="00C7039D" w:rsidRPr="00512C40">
        <w:rPr>
          <w:rFonts w:ascii="Arial" w:hAnsi="Arial" w:cs="Arial"/>
          <w:color w:val="000000" w:themeColor="text1"/>
          <w:spacing w:val="4"/>
        </w:rPr>
        <w:t>item 7.1.2 of MCA 176-1 from December 6, 2017, from SEFA</w:t>
      </w:r>
      <w:r w:rsidR="00C7039D" w:rsidRPr="00CB73C3">
        <w:rPr>
          <w:rFonts w:ascii="Arial" w:hAnsi="Arial" w:cs="Arial"/>
          <w:color w:val="000000" w:themeColor="text1"/>
          <w:spacing w:val="4"/>
        </w:rPr>
        <w:t xml:space="preserve">, and the other requirements provided in this </w:t>
      </w:r>
      <w:r w:rsidR="005562C9">
        <w:rPr>
          <w:rFonts w:ascii="Arial" w:hAnsi="Arial" w:cs="Arial"/>
          <w:color w:val="000000" w:themeColor="text1"/>
          <w:spacing w:val="4"/>
        </w:rPr>
        <w:t>REPUBLISHING INVITATION FOR BID</w:t>
      </w:r>
      <w:r w:rsidR="00CB0173" w:rsidRPr="00CB73C3">
        <w:rPr>
          <w:rFonts w:ascii="Arial" w:hAnsi="Arial" w:cs="Arial"/>
          <w:color w:val="000000" w:themeColor="text1"/>
          <w:spacing w:val="4"/>
        </w:rPr>
        <w:t xml:space="preserve"> and its Annexes. Furthermore, </w:t>
      </w:r>
      <w:r w:rsidR="006A650E">
        <w:rPr>
          <w:rFonts w:ascii="Arial" w:hAnsi="Arial" w:cs="Arial"/>
          <w:color w:val="000000" w:themeColor="text1"/>
          <w:spacing w:val="4"/>
        </w:rPr>
        <w:t>bids</w:t>
      </w:r>
      <w:r w:rsidRPr="00CB73C3">
        <w:rPr>
          <w:rFonts w:ascii="Arial" w:hAnsi="Arial" w:cs="Arial"/>
          <w:color w:val="000000" w:themeColor="text1"/>
          <w:spacing w:val="4"/>
        </w:rPr>
        <w:t xml:space="preserve"> </w:t>
      </w:r>
      <w:r w:rsidR="00A53B87" w:rsidRPr="00CB73C3">
        <w:rPr>
          <w:rFonts w:ascii="Arial" w:hAnsi="Arial" w:cs="Arial"/>
          <w:color w:val="000000" w:themeColor="text1"/>
          <w:spacing w:val="4"/>
        </w:rPr>
        <w:t xml:space="preserve">submitted to BACW </w:t>
      </w:r>
      <w:r w:rsidRPr="00CB73C3">
        <w:rPr>
          <w:rFonts w:ascii="Arial" w:hAnsi="Arial" w:cs="Arial"/>
          <w:color w:val="000000" w:themeColor="text1"/>
          <w:spacing w:val="4"/>
        </w:rPr>
        <w:t>will be interpreted</w:t>
      </w:r>
      <w:r w:rsidR="006D562E" w:rsidRPr="00CB73C3">
        <w:rPr>
          <w:rFonts w:ascii="Arial" w:hAnsi="Arial" w:cs="Arial"/>
          <w:color w:val="000000" w:themeColor="text1"/>
          <w:spacing w:val="4"/>
        </w:rPr>
        <w:t>,</w:t>
      </w:r>
      <w:r w:rsidRPr="00CB73C3">
        <w:rPr>
          <w:rFonts w:ascii="Arial" w:hAnsi="Arial" w:cs="Arial"/>
          <w:color w:val="000000" w:themeColor="text1"/>
          <w:spacing w:val="4"/>
        </w:rPr>
        <w:t xml:space="preserve"> evaluated</w:t>
      </w:r>
      <w:r w:rsidR="006D562E" w:rsidRPr="00CB73C3">
        <w:rPr>
          <w:rFonts w:ascii="Arial" w:hAnsi="Arial" w:cs="Arial"/>
          <w:color w:val="000000" w:themeColor="text1"/>
          <w:spacing w:val="4"/>
        </w:rPr>
        <w:t xml:space="preserve"> and judged</w:t>
      </w:r>
      <w:r w:rsidRPr="00CB73C3">
        <w:rPr>
          <w:rFonts w:ascii="Arial" w:hAnsi="Arial" w:cs="Arial"/>
          <w:color w:val="000000" w:themeColor="text1"/>
          <w:spacing w:val="4"/>
        </w:rPr>
        <w:t xml:space="preserve"> according to the principles of </w:t>
      </w:r>
      <w:r w:rsidR="008977E5" w:rsidRPr="00CB73C3">
        <w:rPr>
          <w:rFonts w:ascii="Arial" w:hAnsi="Arial" w:cs="Arial"/>
          <w:color w:val="000000" w:themeColor="text1"/>
          <w:spacing w:val="4"/>
        </w:rPr>
        <w:t>the a</w:t>
      </w:r>
      <w:r w:rsidRPr="00CB73C3">
        <w:rPr>
          <w:rFonts w:ascii="Arial" w:hAnsi="Arial" w:cs="Arial"/>
          <w:color w:val="000000" w:themeColor="text1"/>
          <w:spacing w:val="4"/>
        </w:rPr>
        <w:t>rticle</w:t>
      </w:r>
      <w:r w:rsidR="008977E5" w:rsidRPr="00CB73C3">
        <w:rPr>
          <w:rFonts w:ascii="Arial" w:hAnsi="Arial" w:cs="Arial"/>
          <w:color w:val="000000" w:themeColor="text1"/>
          <w:spacing w:val="4"/>
        </w:rPr>
        <w:t>s</w:t>
      </w:r>
      <w:r w:rsidRPr="00CB73C3">
        <w:rPr>
          <w:rFonts w:ascii="Arial" w:hAnsi="Arial" w:cs="Arial"/>
          <w:color w:val="000000" w:themeColor="text1"/>
          <w:spacing w:val="4"/>
        </w:rPr>
        <w:t xml:space="preserve"> 3 and 123 of Law </w:t>
      </w:r>
      <w:proofErr w:type="spellStart"/>
      <w:r w:rsidRPr="00CB73C3">
        <w:rPr>
          <w:rFonts w:ascii="Arial" w:hAnsi="Arial" w:cs="Arial"/>
          <w:color w:val="000000" w:themeColor="text1"/>
          <w:spacing w:val="4"/>
        </w:rPr>
        <w:t>n</w:t>
      </w:r>
      <w:proofErr w:type="spellEnd"/>
      <w:r w:rsidRPr="00CB73C3">
        <w:rPr>
          <w:rFonts w:ascii="Arial" w:hAnsi="Arial" w:cs="Arial"/>
          <w:color w:val="000000" w:themeColor="text1"/>
          <w:spacing w:val="4"/>
        </w:rPr>
        <w:t>º 8,666 from 06/21/1993, regarding legality, impartiality</w:t>
      </w:r>
      <w:r w:rsidR="00F724C9">
        <w:rPr>
          <w:rFonts w:ascii="Arial" w:hAnsi="Arial" w:cs="Arial"/>
          <w:color w:val="000000" w:themeColor="text1"/>
          <w:spacing w:val="4"/>
        </w:rPr>
        <w:t>, moral, equality, transparency.</w:t>
      </w:r>
    </w:p>
    <w:tbl>
      <w:tblPr>
        <w:tblW w:w="8385" w:type="dxa"/>
        <w:jc w:val="center"/>
        <w:tblLook w:val="04A0" w:firstRow="1" w:lastRow="0" w:firstColumn="1" w:lastColumn="0" w:noHBand="0" w:noVBand="1"/>
      </w:tblPr>
      <w:tblGrid>
        <w:gridCol w:w="1635"/>
        <w:gridCol w:w="2054"/>
        <w:gridCol w:w="1096"/>
        <w:gridCol w:w="1195"/>
        <w:gridCol w:w="1070"/>
        <w:gridCol w:w="1335"/>
      </w:tblGrid>
      <w:tr w:rsidR="0032225E" w:rsidRPr="0032225E" w14:paraId="7626DE9B" w14:textId="77777777" w:rsidTr="0032225E">
        <w:trPr>
          <w:trHeight w:val="435"/>
          <w:jc w:val="center"/>
        </w:trPr>
        <w:tc>
          <w:tcPr>
            <w:tcW w:w="5980" w:type="dxa"/>
            <w:gridSpan w:val="4"/>
            <w:tcBorders>
              <w:top w:val="single" w:sz="4" w:space="0" w:color="auto"/>
              <w:left w:val="single" w:sz="4" w:space="0" w:color="auto"/>
              <w:bottom w:val="nil"/>
              <w:right w:val="nil"/>
            </w:tcBorders>
            <w:shd w:val="clear" w:color="000000" w:fill="D9D9D9"/>
            <w:noWrap/>
            <w:vAlign w:val="center"/>
            <w:hideMark/>
          </w:tcPr>
          <w:p w14:paraId="7322A4BE" w14:textId="77777777" w:rsidR="0032225E" w:rsidRPr="0032225E" w:rsidRDefault="0032225E" w:rsidP="00122B51">
            <w:pPr>
              <w:spacing w:after="0"/>
              <w:rPr>
                <w:rFonts w:ascii="Arial" w:eastAsia="Times New Roman" w:hAnsi="Arial" w:cs="Arial"/>
                <w:color w:val="000000"/>
              </w:rPr>
            </w:pPr>
            <w:r w:rsidRPr="0032225E">
              <w:rPr>
                <w:rFonts w:ascii="Arial" w:eastAsia="Times New Roman" w:hAnsi="Arial" w:cs="Arial"/>
                <w:color w:val="000000"/>
              </w:rPr>
              <w:t>Date of delivery and opening of envelopes:</w:t>
            </w:r>
          </w:p>
        </w:tc>
        <w:tc>
          <w:tcPr>
            <w:tcW w:w="24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170BA8" w14:textId="40EB02E6" w:rsidR="0032225E" w:rsidRPr="00335C7A" w:rsidRDefault="0024133A" w:rsidP="00335C7A">
            <w:pPr>
              <w:spacing w:after="0"/>
              <w:jc w:val="center"/>
              <w:rPr>
                <w:rFonts w:ascii="Arial" w:eastAsia="Times New Roman" w:hAnsi="Arial" w:cs="Arial"/>
                <w:b/>
                <w:color w:val="000000" w:themeColor="text1"/>
              </w:rPr>
            </w:pPr>
            <w:r>
              <w:rPr>
                <w:rFonts w:ascii="Arial" w:eastAsia="Times New Roman" w:hAnsi="Arial" w:cs="Arial"/>
                <w:b/>
                <w:color w:val="000000" w:themeColor="text1"/>
              </w:rPr>
              <w:t>October 06</w:t>
            </w:r>
            <w:r w:rsidRPr="0024133A">
              <w:rPr>
                <w:rFonts w:ascii="Arial" w:eastAsia="Times New Roman" w:hAnsi="Arial" w:cs="Arial"/>
                <w:b/>
                <w:color w:val="000000" w:themeColor="text1"/>
                <w:vertAlign w:val="superscript"/>
              </w:rPr>
              <w:t>th</w:t>
            </w:r>
            <w:r w:rsidR="002046DC">
              <w:rPr>
                <w:rFonts w:ascii="Arial" w:eastAsia="Times New Roman" w:hAnsi="Arial" w:cs="Arial"/>
                <w:b/>
                <w:color w:val="000000" w:themeColor="text1"/>
              </w:rPr>
              <w:t>, 2021</w:t>
            </w:r>
          </w:p>
        </w:tc>
      </w:tr>
      <w:tr w:rsidR="0032225E" w:rsidRPr="0032225E" w14:paraId="2C252673" w14:textId="77777777" w:rsidTr="0032225E">
        <w:trPr>
          <w:trHeight w:val="435"/>
          <w:jc w:val="center"/>
        </w:trPr>
        <w:tc>
          <w:tcPr>
            <w:tcW w:w="1635" w:type="dxa"/>
            <w:tcBorders>
              <w:top w:val="single" w:sz="4" w:space="0" w:color="auto"/>
              <w:left w:val="single" w:sz="4" w:space="0" w:color="auto"/>
              <w:bottom w:val="single" w:sz="4" w:space="0" w:color="auto"/>
              <w:right w:val="nil"/>
            </w:tcBorders>
            <w:shd w:val="clear" w:color="000000" w:fill="D9D9D9"/>
            <w:noWrap/>
            <w:vAlign w:val="center"/>
            <w:hideMark/>
          </w:tcPr>
          <w:p w14:paraId="4C36D173" w14:textId="3A1ECF82" w:rsidR="0032225E" w:rsidRPr="0032225E" w:rsidRDefault="0032225E" w:rsidP="00122B51">
            <w:pPr>
              <w:spacing w:after="0"/>
              <w:rPr>
                <w:rFonts w:ascii="Arial" w:eastAsia="Times New Roman" w:hAnsi="Arial" w:cs="Arial"/>
                <w:color w:val="000000"/>
              </w:rPr>
            </w:pPr>
            <w:r w:rsidRPr="0032225E">
              <w:rPr>
                <w:rFonts w:ascii="Arial" w:eastAsia="Times New Roman" w:hAnsi="Arial" w:cs="Arial"/>
                <w:color w:val="000000"/>
              </w:rPr>
              <w:t>Time:</w:t>
            </w:r>
          </w:p>
        </w:tc>
        <w:tc>
          <w:tcPr>
            <w:tcW w:w="675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E0E0D67" w14:textId="05F5A1C8" w:rsidR="0032225E" w:rsidRPr="0032225E" w:rsidRDefault="00981DC7" w:rsidP="00122B51">
            <w:pPr>
              <w:spacing w:after="0"/>
              <w:rPr>
                <w:rFonts w:ascii="Arial" w:eastAsia="Times New Roman" w:hAnsi="Arial" w:cs="Arial"/>
                <w:color w:val="000000"/>
              </w:rPr>
            </w:pPr>
            <w:r w:rsidRPr="00981DC7">
              <w:rPr>
                <w:rFonts w:ascii="Arial" w:eastAsia="Times New Roman" w:hAnsi="Arial" w:cs="Arial"/>
                <w:b/>
                <w:color w:val="000000"/>
              </w:rPr>
              <w:t>10</w:t>
            </w:r>
            <w:r w:rsidR="00C7039D" w:rsidRPr="00981DC7">
              <w:rPr>
                <w:rFonts w:ascii="Arial" w:eastAsia="Times New Roman" w:hAnsi="Arial" w:cs="Arial"/>
                <w:b/>
                <w:color w:val="000000"/>
              </w:rPr>
              <w:t>:00</w:t>
            </w:r>
            <w:r w:rsidR="008C5D70">
              <w:rPr>
                <w:rFonts w:ascii="Arial" w:eastAsia="Times New Roman" w:hAnsi="Arial" w:cs="Arial"/>
                <w:b/>
                <w:color w:val="000000"/>
              </w:rPr>
              <w:t xml:space="preserve"> a</w:t>
            </w:r>
            <w:r w:rsidR="0032225E" w:rsidRPr="00981DC7">
              <w:rPr>
                <w:rFonts w:ascii="Arial" w:eastAsia="Times New Roman" w:hAnsi="Arial" w:cs="Arial"/>
                <w:b/>
                <w:color w:val="000000"/>
              </w:rPr>
              <w:t>.m.</w:t>
            </w:r>
            <w:r w:rsidR="0032225E" w:rsidRPr="0032225E">
              <w:rPr>
                <w:rFonts w:ascii="Arial" w:eastAsia="Times New Roman" w:hAnsi="Arial" w:cs="Arial"/>
                <w:color w:val="000000"/>
              </w:rPr>
              <w:t xml:space="preserve"> (Eastern Standard Time)</w:t>
            </w:r>
          </w:p>
        </w:tc>
      </w:tr>
      <w:tr w:rsidR="0032225E" w:rsidRPr="0032225E" w14:paraId="2C687CFD" w14:textId="77777777" w:rsidTr="0032225E">
        <w:trPr>
          <w:trHeight w:val="240"/>
          <w:jc w:val="center"/>
        </w:trPr>
        <w:tc>
          <w:tcPr>
            <w:tcW w:w="1635" w:type="dxa"/>
            <w:tcBorders>
              <w:top w:val="nil"/>
              <w:left w:val="nil"/>
              <w:bottom w:val="nil"/>
              <w:right w:val="nil"/>
            </w:tcBorders>
            <w:shd w:val="clear" w:color="auto" w:fill="auto"/>
            <w:noWrap/>
            <w:vAlign w:val="center"/>
            <w:hideMark/>
          </w:tcPr>
          <w:p w14:paraId="2840D156" w14:textId="77777777" w:rsidR="0032225E" w:rsidRPr="0032225E" w:rsidRDefault="0032225E" w:rsidP="00122B51">
            <w:pPr>
              <w:spacing w:after="0"/>
              <w:rPr>
                <w:rFonts w:ascii="Arial" w:eastAsia="Times New Roman" w:hAnsi="Arial" w:cs="Arial"/>
                <w:color w:val="000000"/>
              </w:rPr>
            </w:pPr>
          </w:p>
        </w:tc>
        <w:tc>
          <w:tcPr>
            <w:tcW w:w="2054" w:type="dxa"/>
            <w:tcBorders>
              <w:top w:val="nil"/>
              <w:left w:val="nil"/>
              <w:bottom w:val="nil"/>
              <w:right w:val="nil"/>
            </w:tcBorders>
            <w:shd w:val="clear" w:color="auto" w:fill="auto"/>
            <w:noWrap/>
            <w:vAlign w:val="center"/>
            <w:hideMark/>
          </w:tcPr>
          <w:p w14:paraId="59AB95A0" w14:textId="77777777" w:rsidR="0032225E" w:rsidRPr="0032225E" w:rsidRDefault="0032225E" w:rsidP="00122B51">
            <w:pPr>
              <w:spacing w:after="0"/>
              <w:rPr>
                <w:rFonts w:ascii="Arial" w:eastAsia="Times New Roman" w:hAnsi="Arial" w:cs="Arial"/>
                <w:color w:val="000000"/>
              </w:rPr>
            </w:pPr>
          </w:p>
        </w:tc>
        <w:tc>
          <w:tcPr>
            <w:tcW w:w="1096" w:type="dxa"/>
            <w:tcBorders>
              <w:top w:val="nil"/>
              <w:left w:val="nil"/>
              <w:bottom w:val="nil"/>
              <w:right w:val="nil"/>
            </w:tcBorders>
            <w:shd w:val="clear" w:color="auto" w:fill="auto"/>
            <w:noWrap/>
            <w:vAlign w:val="center"/>
            <w:hideMark/>
          </w:tcPr>
          <w:p w14:paraId="2697FC9C" w14:textId="77777777" w:rsidR="0032225E" w:rsidRPr="0032225E" w:rsidRDefault="0032225E" w:rsidP="00122B51">
            <w:pPr>
              <w:spacing w:after="0"/>
              <w:rPr>
                <w:rFonts w:ascii="Arial" w:eastAsia="Times New Roman" w:hAnsi="Arial" w:cs="Arial"/>
                <w:color w:val="000000"/>
              </w:rPr>
            </w:pPr>
          </w:p>
        </w:tc>
        <w:tc>
          <w:tcPr>
            <w:tcW w:w="1195" w:type="dxa"/>
            <w:tcBorders>
              <w:top w:val="nil"/>
              <w:left w:val="nil"/>
              <w:bottom w:val="nil"/>
              <w:right w:val="nil"/>
            </w:tcBorders>
            <w:shd w:val="clear" w:color="auto" w:fill="auto"/>
            <w:noWrap/>
            <w:vAlign w:val="center"/>
            <w:hideMark/>
          </w:tcPr>
          <w:p w14:paraId="2FC2AC36" w14:textId="77777777" w:rsidR="0032225E" w:rsidRPr="0032225E" w:rsidRDefault="0032225E" w:rsidP="00122B51">
            <w:pPr>
              <w:spacing w:after="0"/>
              <w:rPr>
                <w:rFonts w:ascii="Arial" w:eastAsia="Times New Roman" w:hAnsi="Arial" w:cs="Arial"/>
                <w:color w:val="000000"/>
              </w:rPr>
            </w:pPr>
          </w:p>
        </w:tc>
        <w:tc>
          <w:tcPr>
            <w:tcW w:w="1070" w:type="dxa"/>
            <w:tcBorders>
              <w:top w:val="nil"/>
              <w:left w:val="nil"/>
              <w:bottom w:val="nil"/>
              <w:right w:val="nil"/>
            </w:tcBorders>
            <w:shd w:val="clear" w:color="auto" w:fill="auto"/>
            <w:noWrap/>
            <w:vAlign w:val="center"/>
            <w:hideMark/>
          </w:tcPr>
          <w:p w14:paraId="5A556EA7" w14:textId="77777777" w:rsidR="0032225E" w:rsidRPr="0032225E" w:rsidRDefault="0032225E" w:rsidP="00122B51">
            <w:pPr>
              <w:spacing w:after="0"/>
              <w:rPr>
                <w:rFonts w:ascii="Arial" w:eastAsia="Times New Roman" w:hAnsi="Arial" w:cs="Arial"/>
                <w:color w:val="000000"/>
              </w:rPr>
            </w:pPr>
          </w:p>
        </w:tc>
        <w:tc>
          <w:tcPr>
            <w:tcW w:w="1335" w:type="dxa"/>
            <w:tcBorders>
              <w:top w:val="nil"/>
              <w:left w:val="nil"/>
              <w:bottom w:val="nil"/>
              <w:right w:val="nil"/>
            </w:tcBorders>
            <w:shd w:val="clear" w:color="auto" w:fill="auto"/>
            <w:noWrap/>
            <w:vAlign w:val="center"/>
            <w:hideMark/>
          </w:tcPr>
          <w:p w14:paraId="1A82F11C" w14:textId="77777777" w:rsidR="0032225E" w:rsidRPr="0032225E" w:rsidRDefault="0032225E" w:rsidP="00122B51">
            <w:pPr>
              <w:spacing w:after="0"/>
              <w:rPr>
                <w:rFonts w:ascii="Arial" w:eastAsia="Times New Roman" w:hAnsi="Arial" w:cs="Arial"/>
                <w:color w:val="000000"/>
              </w:rPr>
            </w:pPr>
          </w:p>
        </w:tc>
      </w:tr>
      <w:tr w:rsidR="0032225E" w:rsidRPr="0032225E" w14:paraId="483411C6" w14:textId="77777777" w:rsidTr="0032225E">
        <w:trPr>
          <w:trHeight w:val="435"/>
          <w:jc w:val="center"/>
        </w:trPr>
        <w:tc>
          <w:tcPr>
            <w:tcW w:w="1635" w:type="dxa"/>
            <w:vMerge w:val="restart"/>
            <w:tcBorders>
              <w:top w:val="single" w:sz="4" w:space="0" w:color="auto"/>
              <w:left w:val="single" w:sz="4" w:space="0" w:color="auto"/>
              <w:bottom w:val="single" w:sz="4" w:space="0" w:color="000000"/>
              <w:right w:val="nil"/>
            </w:tcBorders>
            <w:shd w:val="clear" w:color="000000" w:fill="D9D9D9"/>
            <w:noWrap/>
            <w:vAlign w:val="center"/>
            <w:hideMark/>
          </w:tcPr>
          <w:p w14:paraId="3F8FCA21" w14:textId="77777777" w:rsidR="0032225E" w:rsidRPr="0032225E" w:rsidRDefault="0032225E" w:rsidP="00122B51">
            <w:pPr>
              <w:spacing w:after="0"/>
              <w:jc w:val="center"/>
              <w:rPr>
                <w:rFonts w:ascii="Arial" w:eastAsia="Times New Roman" w:hAnsi="Arial" w:cs="Arial"/>
                <w:color w:val="000000"/>
              </w:rPr>
            </w:pPr>
            <w:r w:rsidRPr="0032225E">
              <w:rPr>
                <w:rFonts w:ascii="Arial" w:eastAsia="Times New Roman" w:hAnsi="Arial" w:cs="Arial"/>
                <w:color w:val="000000"/>
              </w:rPr>
              <w:t>Address:</w:t>
            </w:r>
          </w:p>
        </w:tc>
        <w:tc>
          <w:tcPr>
            <w:tcW w:w="3150" w:type="dxa"/>
            <w:gridSpan w:val="2"/>
            <w:vMerge w:val="restart"/>
            <w:tcBorders>
              <w:top w:val="single" w:sz="4" w:space="0" w:color="auto"/>
              <w:left w:val="nil"/>
              <w:bottom w:val="single" w:sz="4" w:space="0" w:color="000000"/>
              <w:right w:val="nil"/>
            </w:tcBorders>
            <w:shd w:val="clear" w:color="auto" w:fill="auto"/>
            <w:vAlign w:val="center"/>
            <w:hideMark/>
          </w:tcPr>
          <w:p w14:paraId="0A4A3420" w14:textId="77777777" w:rsidR="0032225E" w:rsidRPr="0032225E" w:rsidRDefault="0032225E" w:rsidP="00122B51">
            <w:pPr>
              <w:spacing w:after="0"/>
              <w:jc w:val="center"/>
              <w:rPr>
                <w:rFonts w:ascii="Arial" w:eastAsia="Times New Roman" w:hAnsi="Arial" w:cs="Arial"/>
                <w:color w:val="000000"/>
              </w:rPr>
            </w:pPr>
            <w:r w:rsidRPr="0032225E">
              <w:rPr>
                <w:rFonts w:ascii="Arial" w:eastAsia="Times New Roman" w:hAnsi="Arial" w:cs="Arial"/>
                <w:color w:val="000000"/>
              </w:rPr>
              <w:t>1701 22nd St N.W. Washington D.C 20008</w:t>
            </w:r>
          </w:p>
        </w:tc>
        <w:tc>
          <w:tcPr>
            <w:tcW w:w="1195" w:type="dxa"/>
            <w:tcBorders>
              <w:top w:val="single" w:sz="4" w:space="0" w:color="auto"/>
              <w:left w:val="single" w:sz="4" w:space="0" w:color="auto"/>
              <w:bottom w:val="single" w:sz="4" w:space="0" w:color="auto"/>
              <w:right w:val="nil"/>
            </w:tcBorders>
            <w:shd w:val="clear" w:color="000000" w:fill="D9D9D9"/>
            <w:noWrap/>
            <w:vAlign w:val="center"/>
            <w:hideMark/>
          </w:tcPr>
          <w:p w14:paraId="5BBE64D3" w14:textId="77777777" w:rsidR="0032225E" w:rsidRPr="0032225E" w:rsidRDefault="0032225E" w:rsidP="00122B51">
            <w:pPr>
              <w:spacing w:after="0"/>
              <w:rPr>
                <w:rFonts w:ascii="Arial" w:eastAsia="Times New Roman" w:hAnsi="Arial" w:cs="Arial"/>
                <w:color w:val="000000"/>
              </w:rPr>
            </w:pPr>
            <w:r w:rsidRPr="0032225E">
              <w:rPr>
                <w:rFonts w:ascii="Arial" w:eastAsia="Times New Roman" w:hAnsi="Arial" w:cs="Arial"/>
                <w:color w:val="000000"/>
              </w:rPr>
              <w:t>Phone:</w:t>
            </w:r>
          </w:p>
        </w:tc>
        <w:tc>
          <w:tcPr>
            <w:tcW w:w="24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2ECB25" w14:textId="499BCFB0" w:rsidR="0032225E" w:rsidRPr="0032225E" w:rsidRDefault="0032225E" w:rsidP="004345D6">
            <w:pPr>
              <w:spacing w:after="0"/>
              <w:jc w:val="center"/>
              <w:rPr>
                <w:rFonts w:ascii="Arial" w:eastAsia="Times New Roman" w:hAnsi="Arial" w:cs="Arial"/>
                <w:color w:val="000000"/>
              </w:rPr>
            </w:pPr>
            <w:r w:rsidRPr="0032225E">
              <w:rPr>
                <w:rFonts w:ascii="Arial" w:eastAsia="Times New Roman" w:hAnsi="Arial" w:cs="Arial"/>
                <w:color w:val="000000"/>
              </w:rPr>
              <w:t xml:space="preserve">(202) </w:t>
            </w:r>
            <w:r w:rsidR="004345D6">
              <w:rPr>
                <w:rFonts w:ascii="Arial" w:eastAsia="Times New Roman" w:hAnsi="Arial" w:cs="Arial"/>
                <w:color w:val="000000"/>
              </w:rPr>
              <w:t>518</w:t>
            </w:r>
            <w:r w:rsidRPr="0032225E">
              <w:rPr>
                <w:rFonts w:ascii="Arial" w:eastAsia="Times New Roman" w:hAnsi="Arial" w:cs="Arial"/>
                <w:color w:val="000000"/>
              </w:rPr>
              <w:t>-</w:t>
            </w:r>
            <w:r w:rsidR="004345D6">
              <w:rPr>
                <w:rFonts w:ascii="Arial" w:eastAsia="Times New Roman" w:hAnsi="Arial" w:cs="Arial"/>
                <w:color w:val="000000"/>
              </w:rPr>
              <w:t>73</w:t>
            </w:r>
            <w:r w:rsidR="00E842D6">
              <w:rPr>
                <w:rFonts w:ascii="Arial" w:eastAsia="Times New Roman" w:hAnsi="Arial" w:cs="Arial"/>
                <w:color w:val="000000"/>
              </w:rPr>
              <w:t>4</w:t>
            </w:r>
            <w:r w:rsidR="00173101">
              <w:rPr>
                <w:rFonts w:ascii="Arial" w:eastAsia="Times New Roman" w:hAnsi="Arial" w:cs="Arial"/>
                <w:color w:val="000000"/>
              </w:rPr>
              <w:t>8</w:t>
            </w:r>
          </w:p>
        </w:tc>
      </w:tr>
      <w:tr w:rsidR="0032225E" w:rsidRPr="0032225E" w14:paraId="168BDDC6" w14:textId="77777777" w:rsidTr="0032225E">
        <w:trPr>
          <w:trHeight w:val="435"/>
          <w:jc w:val="center"/>
        </w:trPr>
        <w:tc>
          <w:tcPr>
            <w:tcW w:w="1635" w:type="dxa"/>
            <w:vMerge/>
            <w:tcBorders>
              <w:top w:val="single" w:sz="4" w:space="0" w:color="auto"/>
              <w:left w:val="single" w:sz="4" w:space="0" w:color="auto"/>
              <w:bottom w:val="single" w:sz="4" w:space="0" w:color="000000"/>
              <w:right w:val="nil"/>
            </w:tcBorders>
            <w:vAlign w:val="center"/>
            <w:hideMark/>
          </w:tcPr>
          <w:p w14:paraId="109AAFC6" w14:textId="77777777" w:rsidR="0032225E" w:rsidRPr="0032225E" w:rsidRDefault="0032225E" w:rsidP="00122B51">
            <w:pPr>
              <w:spacing w:after="0"/>
              <w:rPr>
                <w:rFonts w:ascii="Arial" w:eastAsia="Times New Roman" w:hAnsi="Arial" w:cs="Arial"/>
                <w:color w:val="000000"/>
              </w:rPr>
            </w:pPr>
          </w:p>
        </w:tc>
        <w:tc>
          <w:tcPr>
            <w:tcW w:w="3150" w:type="dxa"/>
            <w:gridSpan w:val="2"/>
            <w:vMerge/>
            <w:tcBorders>
              <w:top w:val="single" w:sz="4" w:space="0" w:color="auto"/>
              <w:left w:val="nil"/>
              <w:bottom w:val="single" w:sz="4" w:space="0" w:color="000000"/>
              <w:right w:val="nil"/>
            </w:tcBorders>
            <w:vAlign w:val="center"/>
            <w:hideMark/>
          </w:tcPr>
          <w:p w14:paraId="1956066A" w14:textId="77777777" w:rsidR="0032225E" w:rsidRPr="0032225E" w:rsidRDefault="0032225E" w:rsidP="00122B51">
            <w:pPr>
              <w:spacing w:after="0"/>
              <w:rPr>
                <w:rFonts w:ascii="Arial" w:eastAsia="Times New Roman" w:hAnsi="Arial" w:cs="Arial"/>
                <w:color w:val="000000"/>
              </w:rPr>
            </w:pPr>
          </w:p>
        </w:tc>
        <w:tc>
          <w:tcPr>
            <w:tcW w:w="1195" w:type="dxa"/>
            <w:tcBorders>
              <w:top w:val="nil"/>
              <w:left w:val="single" w:sz="4" w:space="0" w:color="auto"/>
              <w:bottom w:val="single" w:sz="4" w:space="0" w:color="auto"/>
              <w:right w:val="nil"/>
            </w:tcBorders>
            <w:shd w:val="clear" w:color="000000" w:fill="D9D9D9"/>
            <w:noWrap/>
            <w:vAlign w:val="center"/>
            <w:hideMark/>
          </w:tcPr>
          <w:p w14:paraId="1440CEED" w14:textId="77777777" w:rsidR="0032225E" w:rsidRPr="0032225E" w:rsidRDefault="0032225E" w:rsidP="00122B51">
            <w:pPr>
              <w:spacing w:after="0"/>
              <w:rPr>
                <w:rFonts w:ascii="Arial" w:eastAsia="Times New Roman" w:hAnsi="Arial" w:cs="Arial"/>
                <w:color w:val="000000"/>
              </w:rPr>
            </w:pPr>
            <w:r w:rsidRPr="0032225E">
              <w:rPr>
                <w:rFonts w:ascii="Arial" w:eastAsia="Times New Roman" w:hAnsi="Arial" w:cs="Arial"/>
                <w:color w:val="000000"/>
              </w:rPr>
              <w:t>Fax:</w:t>
            </w:r>
          </w:p>
        </w:tc>
        <w:tc>
          <w:tcPr>
            <w:tcW w:w="24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4F1957" w14:textId="77777777" w:rsidR="0032225E" w:rsidRPr="0032225E" w:rsidRDefault="0032225E" w:rsidP="00122B51">
            <w:pPr>
              <w:spacing w:after="0"/>
              <w:jc w:val="center"/>
              <w:rPr>
                <w:rFonts w:ascii="Arial" w:eastAsia="Times New Roman" w:hAnsi="Arial" w:cs="Arial"/>
                <w:color w:val="000000"/>
              </w:rPr>
            </w:pPr>
            <w:r w:rsidRPr="0032225E">
              <w:rPr>
                <w:rFonts w:ascii="Arial" w:eastAsia="Times New Roman" w:hAnsi="Arial" w:cs="Arial"/>
                <w:color w:val="000000"/>
              </w:rPr>
              <w:t>(202) 483-4684</w:t>
            </w:r>
          </w:p>
        </w:tc>
      </w:tr>
      <w:tr w:rsidR="0032225E" w:rsidRPr="0032225E" w14:paraId="28ABA3DA" w14:textId="77777777" w:rsidTr="0032225E">
        <w:trPr>
          <w:trHeight w:val="435"/>
          <w:jc w:val="center"/>
        </w:trPr>
        <w:tc>
          <w:tcPr>
            <w:tcW w:w="1635" w:type="dxa"/>
            <w:vMerge/>
            <w:tcBorders>
              <w:top w:val="single" w:sz="4" w:space="0" w:color="auto"/>
              <w:left w:val="single" w:sz="4" w:space="0" w:color="auto"/>
              <w:bottom w:val="single" w:sz="4" w:space="0" w:color="000000"/>
              <w:right w:val="nil"/>
            </w:tcBorders>
            <w:vAlign w:val="center"/>
            <w:hideMark/>
          </w:tcPr>
          <w:p w14:paraId="0EC7AD21" w14:textId="77777777" w:rsidR="0032225E" w:rsidRPr="0032225E" w:rsidRDefault="0032225E" w:rsidP="00122B51">
            <w:pPr>
              <w:spacing w:after="0"/>
              <w:rPr>
                <w:rFonts w:ascii="Arial" w:eastAsia="Times New Roman" w:hAnsi="Arial" w:cs="Arial"/>
                <w:color w:val="000000"/>
              </w:rPr>
            </w:pPr>
          </w:p>
        </w:tc>
        <w:tc>
          <w:tcPr>
            <w:tcW w:w="3150" w:type="dxa"/>
            <w:gridSpan w:val="2"/>
            <w:vMerge/>
            <w:tcBorders>
              <w:top w:val="single" w:sz="4" w:space="0" w:color="auto"/>
              <w:left w:val="nil"/>
              <w:bottom w:val="single" w:sz="4" w:space="0" w:color="000000"/>
              <w:right w:val="nil"/>
            </w:tcBorders>
            <w:vAlign w:val="center"/>
            <w:hideMark/>
          </w:tcPr>
          <w:p w14:paraId="1D49874F" w14:textId="77777777" w:rsidR="0032225E" w:rsidRPr="0032225E" w:rsidRDefault="0032225E" w:rsidP="00122B51">
            <w:pPr>
              <w:spacing w:after="0"/>
              <w:rPr>
                <w:rFonts w:ascii="Arial" w:eastAsia="Times New Roman" w:hAnsi="Arial" w:cs="Arial"/>
                <w:color w:val="000000"/>
              </w:rPr>
            </w:pPr>
          </w:p>
        </w:tc>
        <w:tc>
          <w:tcPr>
            <w:tcW w:w="1195" w:type="dxa"/>
            <w:tcBorders>
              <w:top w:val="nil"/>
              <w:left w:val="single" w:sz="4" w:space="0" w:color="auto"/>
              <w:bottom w:val="single" w:sz="4" w:space="0" w:color="auto"/>
              <w:right w:val="nil"/>
            </w:tcBorders>
            <w:shd w:val="clear" w:color="000000" w:fill="D9D9D9"/>
            <w:noWrap/>
            <w:vAlign w:val="center"/>
            <w:hideMark/>
          </w:tcPr>
          <w:p w14:paraId="28D89DA5" w14:textId="77777777" w:rsidR="0032225E" w:rsidRPr="0032225E" w:rsidRDefault="0032225E" w:rsidP="00122B51">
            <w:pPr>
              <w:spacing w:after="0"/>
              <w:rPr>
                <w:rFonts w:ascii="Arial" w:eastAsia="Times New Roman" w:hAnsi="Arial" w:cs="Arial"/>
                <w:color w:val="000000"/>
              </w:rPr>
            </w:pPr>
            <w:r w:rsidRPr="0032225E">
              <w:rPr>
                <w:rFonts w:ascii="Arial" w:eastAsia="Times New Roman" w:hAnsi="Arial" w:cs="Arial"/>
                <w:color w:val="000000"/>
              </w:rPr>
              <w:t>E-mail:</w:t>
            </w:r>
          </w:p>
        </w:tc>
        <w:tc>
          <w:tcPr>
            <w:tcW w:w="24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248269" w14:textId="0CED786C" w:rsidR="0032225E" w:rsidRPr="0032225E" w:rsidRDefault="00022BAF" w:rsidP="009C1ACB">
            <w:pPr>
              <w:spacing w:after="0"/>
              <w:jc w:val="center"/>
              <w:rPr>
                <w:rFonts w:ascii="Arial" w:eastAsia="Times New Roman" w:hAnsi="Arial" w:cs="Arial"/>
                <w:color w:val="0000FF"/>
                <w:u w:val="single"/>
              </w:rPr>
            </w:pPr>
            <w:hyperlink r:id="rId10" w:history="1">
              <w:r w:rsidR="00A92A71" w:rsidRPr="00CF6795">
                <w:rPr>
                  <w:rStyle w:val="Hyperlink"/>
                </w:rPr>
                <w:t>chf.dlc.cabw@fab.mil.br</w:t>
              </w:r>
            </w:hyperlink>
          </w:p>
        </w:tc>
      </w:tr>
      <w:tr w:rsidR="0032225E" w:rsidRPr="0032225E" w14:paraId="62E4EDDE" w14:textId="77777777" w:rsidTr="0032225E">
        <w:trPr>
          <w:trHeight w:val="258"/>
          <w:jc w:val="center"/>
        </w:trPr>
        <w:tc>
          <w:tcPr>
            <w:tcW w:w="1635" w:type="dxa"/>
            <w:tcBorders>
              <w:top w:val="nil"/>
              <w:left w:val="nil"/>
              <w:bottom w:val="nil"/>
              <w:right w:val="nil"/>
            </w:tcBorders>
            <w:shd w:val="clear" w:color="auto" w:fill="auto"/>
            <w:noWrap/>
            <w:vAlign w:val="center"/>
            <w:hideMark/>
          </w:tcPr>
          <w:p w14:paraId="5BB9B464" w14:textId="77777777" w:rsidR="0032225E" w:rsidRPr="0032225E" w:rsidRDefault="0032225E" w:rsidP="00122B51">
            <w:pPr>
              <w:spacing w:after="0"/>
              <w:rPr>
                <w:rFonts w:ascii="Arial" w:eastAsia="Times New Roman" w:hAnsi="Arial" w:cs="Arial"/>
                <w:color w:val="000000"/>
              </w:rPr>
            </w:pPr>
          </w:p>
        </w:tc>
        <w:tc>
          <w:tcPr>
            <w:tcW w:w="2054" w:type="dxa"/>
            <w:tcBorders>
              <w:top w:val="nil"/>
              <w:left w:val="nil"/>
              <w:bottom w:val="nil"/>
              <w:right w:val="nil"/>
            </w:tcBorders>
            <w:shd w:val="clear" w:color="auto" w:fill="auto"/>
            <w:noWrap/>
            <w:vAlign w:val="center"/>
            <w:hideMark/>
          </w:tcPr>
          <w:p w14:paraId="7E4A4421" w14:textId="77777777" w:rsidR="0032225E" w:rsidRPr="0032225E" w:rsidRDefault="0032225E" w:rsidP="00122B51">
            <w:pPr>
              <w:spacing w:after="0"/>
              <w:rPr>
                <w:rFonts w:ascii="Arial" w:eastAsia="Times New Roman" w:hAnsi="Arial" w:cs="Arial"/>
                <w:color w:val="000000"/>
              </w:rPr>
            </w:pPr>
          </w:p>
        </w:tc>
        <w:tc>
          <w:tcPr>
            <w:tcW w:w="1096" w:type="dxa"/>
            <w:tcBorders>
              <w:top w:val="nil"/>
              <w:left w:val="nil"/>
              <w:bottom w:val="nil"/>
              <w:right w:val="nil"/>
            </w:tcBorders>
            <w:shd w:val="clear" w:color="auto" w:fill="auto"/>
            <w:noWrap/>
            <w:vAlign w:val="center"/>
            <w:hideMark/>
          </w:tcPr>
          <w:p w14:paraId="0224A419" w14:textId="77777777" w:rsidR="0032225E" w:rsidRPr="0032225E" w:rsidRDefault="0032225E" w:rsidP="00122B51">
            <w:pPr>
              <w:spacing w:after="0"/>
              <w:rPr>
                <w:rFonts w:ascii="Arial" w:eastAsia="Times New Roman" w:hAnsi="Arial" w:cs="Arial"/>
                <w:color w:val="000000"/>
              </w:rPr>
            </w:pPr>
          </w:p>
        </w:tc>
        <w:tc>
          <w:tcPr>
            <w:tcW w:w="1195" w:type="dxa"/>
            <w:tcBorders>
              <w:top w:val="nil"/>
              <w:left w:val="nil"/>
              <w:bottom w:val="nil"/>
              <w:right w:val="nil"/>
            </w:tcBorders>
            <w:shd w:val="clear" w:color="auto" w:fill="auto"/>
            <w:noWrap/>
            <w:vAlign w:val="center"/>
            <w:hideMark/>
          </w:tcPr>
          <w:p w14:paraId="52B7FB2B" w14:textId="77777777" w:rsidR="0032225E" w:rsidRPr="0032225E" w:rsidRDefault="0032225E" w:rsidP="00122B51">
            <w:pPr>
              <w:spacing w:after="0"/>
              <w:rPr>
                <w:rFonts w:ascii="Arial" w:eastAsia="Times New Roman" w:hAnsi="Arial" w:cs="Arial"/>
                <w:color w:val="000000"/>
              </w:rPr>
            </w:pPr>
          </w:p>
        </w:tc>
        <w:tc>
          <w:tcPr>
            <w:tcW w:w="1070" w:type="dxa"/>
            <w:tcBorders>
              <w:top w:val="nil"/>
              <w:left w:val="nil"/>
              <w:bottom w:val="nil"/>
              <w:right w:val="nil"/>
            </w:tcBorders>
            <w:shd w:val="clear" w:color="auto" w:fill="auto"/>
            <w:noWrap/>
            <w:vAlign w:val="center"/>
            <w:hideMark/>
          </w:tcPr>
          <w:p w14:paraId="772B8147" w14:textId="77777777" w:rsidR="0032225E" w:rsidRPr="0032225E" w:rsidRDefault="0032225E" w:rsidP="00122B51">
            <w:pPr>
              <w:spacing w:after="0"/>
              <w:rPr>
                <w:rFonts w:ascii="Arial" w:eastAsia="Times New Roman" w:hAnsi="Arial" w:cs="Arial"/>
                <w:color w:val="000000"/>
              </w:rPr>
            </w:pPr>
          </w:p>
        </w:tc>
        <w:tc>
          <w:tcPr>
            <w:tcW w:w="1335" w:type="dxa"/>
            <w:tcBorders>
              <w:top w:val="nil"/>
              <w:left w:val="nil"/>
              <w:bottom w:val="nil"/>
              <w:right w:val="nil"/>
            </w:tcBorders>
            <w:shd w:val="clear" w:color="auto" w:fill="auto"/>
            <w:noWrap/>
            <w:vAlign w:val="center"/>
            <w:hideMark/>
          </w:tcPr>
          <w:p w14:paraId="5B0B7DC6" w14:textId="77777777" w:rsidR="0032225E" w:rsidRPr="0032225E" w:rsidRDefault="0032225E" w:rsidP="00122B51">
            <w:pPr>
              <w:spacing w:after="0"/>
              <w:rPr>
                <w:rFonts w:ascii="Arial" w:eastAsia="Times New Roman" w:hAnsi="Arial" w:cs="Arial"/>
                <w:color w:val="000000"/>
              </w:rPr>
            </w:pPr>
          </w:p>
        </w:tc>
      </w:tr>
      <w:tr w:rsidR="0032225E" w:rsidRPr="0032225E" w14:paraId="7FFB0B03" w14:textId="77777777" w:rsidTr="0032225E">
        <w:trPr>
          <w:trHeight w:val="435"/>
          <w:jc w:val="center"/>
        </w:trPr>
        <w:tc>
          <w:tcPr>
            <w:tcW w:w="1635" w:type="dxa"/>
            <w:tcBorders>
              <w:top w:val="single" w:sz="4" w:space="0" w:color="auto"/>
              <w:left w:val="single" w:sz="4" w:space="0" w:color="auto"/>
              <w:bottom w:val="single" w:sz="4" w:space="0" w:color="auto"/>
              <w:right w:val="nil"/>
            </w:tcBorders>
            <w:shd w:val="clear" w:color="000000" w:fill="D9D9D9"/>
            <w:noWrap/>
            <w:vAlign w:val="center"/>
            <w:hideMark/>
          </w:tcPr>
          <w:p w14:paraId="03864ECB" w14:textId="77777777" w:rsidR="0032225E" w:rsidRPr="0032225E" w:rsidRDefault="0032225E" w:rsidP="00122B51">
            <w:pPr>
              <w:spacing w:after="0"/>
              <w:rPr>
                <w:rFonts w:ascii="Arial" w:eastAsia="Times New Roman" w:hAnsi="Arial" w:cs="Arial"/>
                <w:color w:val="000000"/>
              </w:rPr>
            </w:pPr>
            <w:r w:rsidRPr="0032225E">
              <w:rPr>
                <w:rFonts w:ascii="Arial" w:eastAsia="Times New Roman" w:hAnsi="Arial" w:cs="Arial"/>
                <w:color w:val="000000"/>
              </w:rPr>
              <w:t>Accreditation:</w:t>
            </w:r>
          </w:p>
        </w:tc>
        <w:tc>
          <w:tcPr>
            <w:tcW w:w="675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2897FDC" w14:textId="13C9D14B" w:rsidR="0032225E" w:rsidRPr="0032225E" w:rsidRDefault="0024133A" w:rsidP="00992568">
            <w:pPr>
              <w:spacing w:after="0"/>
              <w:rPr>
                <w:rFonts w:ascii="Arial" w:eastAsia="Times New Roman" w:hAnsi="Arial" w:cs="Arial"/>
                <w:color w:val="000000"/>
              </w:rPr>
            </w:pPr>
            <w:r>
              <w:rPr>
                <w:rFonts w:ascii="Arial" w:eastAsia="Times New Roman" w:hAnsi="Arial" w:cs="Arial"/>
                <w:b/>
                <w:color w:val="000000" w:themeColor="text1"/>
              </w:rPr>
              <w:t>October 06</w:t>
            </w:r>
            <w:r w:rsidRPr="0024133A">
              <w:rPr>
                <w:rFonts w:ascii="Arial" w:eastAsia="Times New Roman" w:hAnsi="Arial" w:cs="Arial"/>
                <w:b/>
                <w:color w:val="000000" w:themeColor="text1"/>
                <w:vertAlign w:val="superscript"/>
              </w:rPr>
              <w:t>th</w:t>
            </w:r>
            <w:r>
              <w:rPr>
                <w:rFonts w:ascii="Arial" w:eastAsia="Times New Roman" w:hAnsi="Arial" w:cs="Arial"/>
                <w:b/>
                <w:color w:val="000000" w:themeColor="text1"/>
              </w:rPr>
              <w:t>, 2021</w:t>
            </w:r>
          </w:p>
        </w:tc>
      </w:tr>
      <w:tr w:rsidR="0032225E" w:rsidRPr="0032225E" w14:paraId="19914781" w14:textId="77777777" w:rsidTr="0032225E">
        <w:trPr>
          <w:trHeight w:val="435"/>
          <w:jc w:val="center"/>
        </w:trPr>
        <w:tc>
          <w:tcPr>
            <w:tcW w:w="1635" w:type="dxa"/>
            <w:tcBorders>
              <w:top w:val="nil"/>
              <w:left w:val="single" w:sz="4" w:space="0" w:color="auto"/>
              <w:bottom w:val="single" w:sz="4" w:space="0" w:color="auto"/>
              <w:right w:val="nil"/>
            </w:tcBorders>
            <w:shd w:val="clear" w:color="000000" w:fill="D9D9D9"/>
            <w:noWrap/>
            <w:vAlign w:val="center"/>
            <w:hideMark/>
          </w:tcPr>
          <w:p w14:paraId="5CE2681A" w14:textId="77777777" w:rsidR="0032225E" w:rsidRPr="0032225E" w:rsidRDefault="0032225E" w:rsidP="00122B51">
            <w:pPr>
              <w:spacing w:after="0"/>
              <w:rPr>
                <w:rFonts w:ascii="Arial" w:eastAsia="Times New Roman" w:hAnsi="Arial" w:cs="Arial"/>
                <w:color w:val="000000"/>
              </w:rPr>
            </w:pPr>
            <w:r w:rsidRPr="0032225E">
              <w:rPr>
                <w:rFonts w:ascii="Arial" w:eastAsia="Times New Roman" w:hAnsi="Arial" w:cs="Arial"/>
                <w:color w:val="000000"/>
              </w:rPr>
              <w:t xml:space="preserve">Time: </w:t>
            </w:r>
          </w:p>
        </w:tc>
        <w:tc>
          <w:tcPr>
            <w:tcW w:w="675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4C08A94" w14:textId="59D6AB95" w:rsidR="0032225E" w:rsidRPr="0032225E" w:rsidRDefault="00981DC7" w:rsidP="00122B51">
            <w:pPr>
              <w:spacing w:after="0"/>
              <w:rPr>
                <w:rFonts w:ascii="Arial" w:eastAsia="Times New Roman" w:hAnsi="Arial" w:cs="Arial"/>
                <w:color w:val="000000"/>
              </w:rPr>
            </w:pPr>
            <w:r w:rsidRPr="00981DC7">
              <w:rPr>
                <w:rFonts w:ascii="Arial" w:eastAsia="Times New Roman" w:hAnsi="Arial" w:cs="Arial"/>
                <w:b/>
                <w:color w:val="000000"/>
              </w:rPr>
              <w:t>10</w:t>
            </w:r>
            <w:r w:rsidR="00C7039D" w:rsidRPr="00981DC7">
              <w:rPr>
                <w:rFonts w:ascii="Arial" w:eastAsia="Times New Roman" w:hAnsi="Arial" w:cs="Arial"/>
                <w:b/>
                <w:color w:val="000000"/>
              </w:rPr>
              <w:t>:00</w:t>
            </w:r>
            <w:r w:rsidR="008C5D70">
              <w:rPr>
                <w:rFonts w:ascii="Arial" w:eastAsia="Times New Roman" w:hAnsi="Arial" w:cs="Arial"/>
                <w:b/>
                <w:color w:val="000000"/>
              </w:rPr>
              <w:t xml:space="preserve"> a</w:t>
            </w:r>
            <w:r w:rsidR="0032225E" w:rsidRPr="00981DC7">
              <w:rPr>
                <w:rFonts w:ascii="Arial" w:eastAsia="Times New Roman" w:hAnsi="Arial" w:cs="Arial"/>
                <w:b/>
                <w:color w:val="000000"/>
              </w:rPr>
              <w:t>.m.</w:t>
            </w:r>
            <w:r w:rsidR="0032225E" w:rsidRPr="0032225E">
              <w:rPr>
                <w:rFonts w:ascii="Arial" w:eastAsia="Times New Roman" w:hAnsi="Arial" w:cs="Arial"/>
                <w:color w:val="000000"/>
              </w:rPr>
              <w:t xml:space="preserve"> (Eastern Standard Time)</w:t>
            </w:r>
          </w:p>
        </w:tc>
      </w:tr>
    </w:tbl>
    <w:p w14:paraId="4BC2AF9E" w14:textId="3DCC3502" w:rsidR="001D7D89" w:rsidRPr="00595C27" w:rsidRDefault="001D7D89" w:rsidP="00313FC9">
      <w:pPr>
        <w:pStyle w:val="Heading1"/>
        <w:rPr>
          <w:highlight w:val="lightGray"/>
        </w:rPr>
      </w:pPr>
      <w:bookmarkStart w:id="0" w:name="_Toc82512011"/>
      <w:r w:rsidRPr="00595C27">
        <w:rPr>
          <w:highlight w:val="lightGray"/>
        </w:rPr>
        <w:lastRenderedPageBreak/>
        <w:t>DEFINITIONS</w:t>
      </w:r>
      <w:bookmarkEnd w:id="0"/>
    </w:p>
    <w:p w14:paraId="06D817B2" w14:textId="77777777" w:rsidR="001169BF" w:rsidRPr="00381DDE" w:rsidRDefault="001169BF" w:rsidP="00145C54">
      <w:pPr>
        <w:pStyle w:val="Heading2"/>
      </w:pPr>
      <w:r w:rsidRPr="00381DDE">
        <w:t xml:space="preserve">In order to facilitate the comprehension of terminology and to simplify text composition, the following abbreviations and expressions were adopted, followed by their </w:t>
      </w:r>
      <w:proofErr w:type="gramStart"/>
      <w:r w:rsidRPr="00381DDE">
        <w:t>definitions</w:t>
      </w:r>
      <w:proofErr w:type="gramEnd"/>
      <w:r w:rsidRPr="00381DDE">
        <w:t xml:space="preserve"> hereafter:</w:t>
      </w:r>
    </w:p>
    <w:p w14:paraId="2B11AC3B" w14:textId="77777777" w:rsidR="0094305B" w:rsidRPr="00A91CD2" w:rsidRDefault="0094305B" w:rsidP="00A236B3">
      <w:pPr>
        <w:pStyle w:val="Heading4"/>
      </w:pPr>
      <w:r w:rsidRPr="00A91CD2">
        <w:t>COMAER – Brazilian Aeronautical Command;</w:t>
      </w:r>
    </w:p>
    <w:p w14:paraId="60091F7C" w14:textId="77777777" w:rsidR="0094305B" w:rsidRPr="0016367F" w:rsidRDefault="0094305B" w:rsidP="00A236B3">
      <w:pPr>
        <w:pStyle w:val="Heading4"/>
      </w:pPr>
      <w:r w:rsidRPr="0016367F">
        <w:t>COMREC - Goods and Services Receiving Commission;</w:t>
      </w:r>
    </w:p>
    <w:p w14:paraId="5909BFE5" w14:textId="77777777" w:rsidR="0094305B" w:rsidRPr="0016367F" w:rsidRDefault="0094305B" w:rsidP="00A236B3">
      <w:pPr>
        <w:pStyle w:val="Heading4"/>
      </w:pPr>
      <w:r w:rsidRPr="0016367F">
        <w:t>CONTRACTED PARTY – the natural person or legal entity contracted to perform the services;</w:t>
      </w:r>
    </w:p>
    <w:p w14:paraId="6613AAF3" w14:textId="77777777" w:rsidR="0094305B" w:rsidRPr="0016367F" w:rsidRDefault="0094305B" w:rsidP="00A236B3">
      <w:pPr>
        <w:pStyle w:val="Heading4"/>
      </w:pPr>
      <w:r w:rsidRPr="0016367F">
        <w:t>CONTRACTING PARTY- Brazilian Aeronautical Commission in Washington, DC (BACW);</w:t>
      </w:r>
    </w:p>
    <w:p w14:paraId="1B9228A9" w14:textId="77777777" w:rsidR="0094305B" w:rsidRPr="00A91CD2" w:rsidRDefault="0094305B" w:rsidP="00A236B3">
      <w:pPr>
        <w:pStyle w:val="Heading4"/>
      </w:pPr>
      <w:r w:rsidRPr="00A91CD2">
        <w:t>FAB – Brazilian Air Force</w:t>
      </w:r>
    </w:p>
    <w:p w14:paraId="512EA2F3" w14:textId="77777777" w:rsidR="0094305B" w:rsidRPr="00A91CD2" w:rsidRDefault="0094305B" w:rsidP="00A236B3">
      <w:pPr>
        <w:pStyle w:val="Heading4"/>
      </w:pPr>
      <w:r w:rsidRPr="00A91CD2">
        <w:t>ICA – Aeronautical Command Directive;</w:t>
      </w:r>
    </w:p>
    <w:p w14:paraId="052E3007" w14:textId="77777777" w:rsidR="0094305B" w:rsidRPr="0016367F" w:rsidRDefault="0094305B" w:rsidP="00A236B3">
      <w:pPr>
        <w:pStyle w:val="Heading4"/>
      </w:pPr>
      <w:r w:rsidRPr="0016367F">
        <w:t>INVOICE – Commercial document formalizing an act of purchase and sale abroad, which must contain- among other information- the following data: supply quantity, supply unit, price, payment terms, taxes, duties and FAB Purchase Order Number.</w:t>
      </w:r>
    </w:p>
    <w:p w14:paraId="57F537A9" w14:textId="77777777" w:rsidR="0094305B" w:rsidRPr="00A91CD2" w:rsidRDefault="0094305B" w:rsidP="00A236B3">
      <w:pPr>
        <w:pStyle w:val="Heading4"/>
      </w:pPr>
      <w:r w:rsidRPr="00A91CD2">
        <w:t>MO - Military Organization;</w:t>
      </w:r>
    </w:p>
    <w:p w14:paraId="7565344B" w14:textId="77777777" w:rsidR="0094305B" w:rsidRPr="0016367F" w:rsidRDefault="0094305B" w:rsidP="00A236B3">
      <w:pPr>
        <w:pStyle w:val="Heading4"/>
      </w:pPr>
      <w:r w:rsidRPr="0016367F">
        <w:t>MONITOR- the individual or commission representing the CONTRACTING PARTY before the CONTRACTED PARTY, appointed to systematically monitor the fulfillment of contractual terms and complementary orders issued by the Government, in all their aspects;</w:t>
      </w:r>
    </w:p>
    <w:p w14:paraId="469422A6" w14:textId="77777777" w:rsidR="0094305B" w:rsidRDefault="0094305B" w:rsidP="00A236B3">
      <w:pPr>
        <w:pStyle w:val="Heading4"/>
      </w:pPr>
      <w:r w:rsidRPr="00A91CD2">
        <w:t>PAG – Admini</w:t>
      </w:r>
      <w:r w:rsidR="009163BF">
        <w:t>strative Management Process;</w:t>
      </w:r>
    </w:p>
    <w:p w14:paraId="3C020875" w14:textId="77777777" w:rsidR="00887988" w:rsidRPr="0016367F" w:rsidRDefault="00313FC9" w:rsidP="00887988">
      <w:pPr>
        <w:pStyle w:val="Heading4"/>
      </w:pPr>
      <w:r>
        <w:t>BASIC PROJECT</w:t>
      </w:r>
      <w:r w:rsidR="00887988" w:rsidRPr="00A91CD2">
        <w:t xml:space="preserve">- As per Brazilian Law 8.666, dated June 21, 1993, the set of necessary and sufficient elements, with the necessary degree of precision, to define the project, service or body of work, which will constitute the Bid Subject. </w:t>
      </w:r>
      <w:r w:rsidR="00887988" w:rsidRPr="0016367F">
        <w:t>It is drafted based on the suggestions drawn from preliminary technical studies, which ensure technical feasibility and adequate treatment of the project’s environmental impact, as well as evaluating the project or service’s costs, defining the methods and terms for its performance.</w:t>
      </w:r>
    </w:p>
    <w:p w14:paraId="350B354A" w14:textId="77777777" w:rsidR="0094305B" w:rsidRPr="0016367F" w:rsidRDefault="0094305B" w:rsidP="00A236B3">
      <w:pPr>
        <w:pStyle w:val="Heading4"/>
      </w:pPr>
      <w:r w:rsidRPr="0016367F">
        <w:t>TERM OF RECEIPT – Document issued by the COMREC attesting and accepting services performed.</w:t>
      </w:r>
    </w:p>
    <w:p w14:paraId="0A0827FC" w14:textId="77777777" w:rsidR="00994061" w:rsidRPr="002C5032" w:rsidRDefault="00994061" w:rsidP="00122B51"/>
    <w:p w14:paraId="75F2A8B0" w14:textId="77777777" w:rsidR="0008480D" w:rsidRPr="00CB73C3" w:rsidRDefault="0008480D" w:rsidP="00313FC9">
      <w:pPr>
        <w:pStyle w:val="Heading1"/>
        <w:rPr>
          <w:highlight w:val="lightGray"/>
        </w:rPr>
      </w:pPr>
      <w:bookmarkStart w:id="1" w:name="_Toc82512012"/>
      <w:r w:rsidRPr="00CB73C3">
        <w:rPr>
          <w:highlight w:val="lightGray"/>
        </w:rPr>
        <w:t>OBJECT</w:t>
      </w:r>
      <w:bookmarkEnd w:id="1"/>
    </w:p>
    <w:p w14:paraId="793E6657" w14:textId="77777777" w:rsidR="00D518F1" w:rsidRPr="008C21C0" w:rsidRDefault="00D518F1" w:rsidP="00D518F1">
      <w:pPr>
        <w:numPr>
          <w:ilvl w:val="1"/>
          <w:numId w:val="4"/>
        </w:numPr>
        <w:suppressAutoHyphens/>
        <w:spacing w:after="0"/>
        <w:contextualSpacing/>
        <w:jc w:val="both"/>
        <w:rPr>
          <w:rFonts w:ascii="Arial" w:hAnsi="Arial" w:cs="Arial"/>
          <w:color w:val="000000"/>
        </w:rPr>
      </w:pPr>
      <w:r w:rsidRPr="008C21C0">
        <w:rPr>
          <w:rFonts w:ascii="Arial" w:hAnsi="Arial" w:cs="Arial"/>
        </w:rPr>
        <w:t>Contracting of a specialized company for the services of relocation of UNACCOMPANIED BAGGAGE</w:t>
      </w:r>
      <w:r w:rsidRPr="008C21C0">
        <w:rPr>
          <w:rFonts w:ascii="Arial" w:hAnsi="Arial" w:cs="Arial"/>
          <w:b/>
        </w:rPr>
        <w:t xml:space="preserve"> </w:t>
      </w:r>
      <w:r w:rsidRPr="008C21C0">
        <w:rPr>
          <w:rFonts w:ascii="Arial" w:hAnsi="Arial" w:cs="Arial"/>
        </w:rPr>
        <w:t>hereafter referred as</w:t>
      </w:r>
      <w:r w:rsidRPr="008C21C0">
        <w:rPr>
          <w:rFonts w:ascii="Arial" w:hAnsi="Arial" w:cs="Arial"/>
          <w:b/>
        </w:rPr>
        <w:t xml:space="preserve"> Household Goods (HHG)</w:t>
      </w:r>
      <w:r w:rsidRPr="008C21C0">
        <w:rPr>
          <w:rFonts w:ascii="Arial" w:hAnsi="Arial" w:cs="Arial"/>
        </w:rPr>
        <w:t>, door-t</w:t>
      </w:r>
      <w:r w:rsidR="00CC4131">
        <w:rPr>
          <w:rFonts w:ascii="Arial" w:hAnsi="Arial" w:cs="Arial"/>
        </w:rPr>
        <w:t>o-door, by sea, for the MILITARIES</w:t>
      </w:r>
      <w:r w:rsidRPr="008C21C0">
        <w:rPr>
          <w:rFonts w:ascii="Arial" w:hAnsi="Arial" w:cs="Arial"/>
        </w:rPr>
        <w:t xml:space="preserve"> PERSONNEL of the Brazilian Aeronautical Command when returning to Brazil at the end of their </w:t>
      </w:r>
      <w:r w:rsidRPr="00051F2B">
        <w:rPr>
          <w:rFonts w:ascii="Arial" w:hAnsi="Arial" w:cs="Arial"/>
        </w:rPr>
        <w:t>missions outside Brazil</w:t>
      </w:r>
      <w:r w:rsidRPr="00051F2B">
        <w:rPr>
          <w:rFonts w:ascii="Arial" w:hAnsi="Arial" w:cs="Arial"/>
          <w:color w:val="000000"/>
        </w:rPr>
        <w:t>, as per the USER’S INFORMATION, Annex A</w:t>
      </w:r>
      <w:r w:rsidR="00051F2B" w:rsidRPr="00051F2B">
        <w:rPr>
          <w:rFonts w:ascii="Arial" w:hAnsi="Arial" w:cs="Arial"/>
          <w:color w:val="000000"/>
        </w:rPr>
        <w:t xml:space="preserve"> of the Basic Project</w:t>
      </w:r>
      <w:r w:rsidRPr="00051F2B">
        <w:rPr>
          <w:rFonts w:ascii="Arial" w:hAnsi="Arial" w:cs="Arial"/>
          <w:color w:val="000000"/>
        </w:rPr>
        <w:t>.</w:t>
      </w:r>
    </w:p>
    <w:p w14:paraId="69E901ED" w14:textId="77777777" w:rsidR="009163BF" w:rsidRDefault="00D518F1" w:rsidP="00D518F1">
      <w:pPr>
        <w:pStyle w:val="Heading2"/>
        <w:rPr>
          <w:lang w:eastAsia="ar-SA"/>
        </w:rPr>
      </w:pPr>
      <w:r w:rsidRPr="008C21C0">
        <w:rPr>
          <w:color w:val="000000"/>
        </w:rPr>
        <w:t>It is noted that the services related to this BASIC PROJECT must comply with all the laws and regulations set forth by the governments of the countries in which the HHE moving are to be removed as well as the international laws and regulations for the transportation. Notwithstanding, the interested companies must well know and comply with the laws and regulations set forth by the Brazilian government for custom clearance services</w:t>
      </w:r>
      <w:r w:rsidR="009163BF" w:rsidRPr="009163BF">
        <w:t>.</w:t>
      </w:r>
    </w:p>
    <w:p w14:paraId="2AFBD7B6" w14:textId="77777777" w:rsidR="001169BF" w:rsidRPr="00381DDE" w:rsidRDefault="001169BF" w:rsidP="009163BF">
      <w:pPr>
        <w:pStyle w:val="Heading2"/>
        <w:rPr>
          <w:lang w:eastAsia="ar-SA"/>
        </w:rPr>
      </w:pPr>
      <w:r w:rsidRPr="00381DDE">
        <w:rPr>
          <w:lang w:eastAsia="ar-SA"/>
        </w:rPr>
        <w:lastRenderedPageBreak/>
        <w:t>The following annexes are integral parts of this contract, regardless of whether or not they are herein transcribed:</w:t>
      </w:r>
    </w:p>
    <w:p w14:paraId="1A8F2933" w14:textId="77777777" w:rsidR="001169BF" w:rsidRPr="00381DDE" w:rsidRDefault="001169BF" w:rsidP="00122B51">
      <w:pPr>
        <w:ind w:left="720"/>
        <w:contextualSpacing/>
        <w:jc w:val="both"/>
        <w:rPr>
          <w:rFonts w:ascii="Arial" w:hAnsi="Arial" w:cs="Arial"/>
          <w:lang w:eastAsia="ar-SA"/>
        </w:rPr>
      </w:pPr>
      <w:r w:rsidRPr="00381DDE">
        <w:rPr>
          <w:rFonts w:ascii="Arial" w:hAnsi="Arial" w:cs="Arial"/>
          <w:b/>
          <w:lang w:eastAsia="ar-SA"/>
        </w:rPr>
        <w:t xml:space="preserve">ANNEX </w:t>
      </w:r>
      <w:r>
        <w:rPr>
          <w:rFonts w:ascii="Arial" w:hAnsi="Arial" w:cs="Arial"/>
          <w:b/>
          <w:lang w:eastAsia="ar-SA"/>
        </w:rPr>
        <w:t>I</w:t>
      </w:r>
      <w:r w:rsidRPr="00381DDE">
        <w:rPr>
          <w:rFonts w:ascii="Arial" w:hAnsi="Arial" w:cs="Arial"/>
          <w:b/>
          <w:lang w:eastAsia="ar-SA"/>
        </w:rPr>
        <w:t xml:space="preserve"> – </w:t>
      </w:r>
      <w:r w:rsidR="00313FC9">
        <w:rPr>
          <w:rFonts w:ascii="Arial" w:hAnsi="Arial" w:cs="Arial"/>
          <w:lang w:eastAsia="ar-SA"/>
        </w:rPr>
        <w:t>BASIC PROJECT</w:t>
      </w:r>
      <w:r w:rsidRPr="00381DDE">
        <w:rPr>
          <w:rFonts w:ascii="Arial" w:hAnsi="Arial" w:cs="Arial"/>
          <w:lang w:eastAsia="ar-SA"/>
        </w:rPr>
        <w:t>;</w:t>
      </w:r>
    </w:p>
    <w:p w14:paraId="45636C2F" w14:textId="0D6D2771" w:rsidR="00865B92" w:rsidRDefault="001169BF" w:rsidP="00865B92">
      <w:pPr>
        <w:ind w:left="720"/>
        <w:contextualSpacing/>
        <w:jc w:val="both"/>
        <w:rPr>
          <w:rFonts w:ascii="Arial" w:hAnsi="Arial" w:cs="Arial"/>
          <w:lang w:eastAsia="ar-SA"/>
        </w:rPr>
      </w:pPr>
      <w:r w:rsidRPr="00381DDE">
        <w:rPr>
          <w:rFonts w:ascii="Arial" w:hAnsi="Arial" w:cs="Arial"/>
          <w:b/>
          <w:lang w:eastAsia="ar-SA"/>
        </w:rPr>
        <w:t xml:space="preserve">ANNEX </w:t>
      </w:r>
      <w:r>
        <w:rPr>
          <w:rFonts w:ascii="Arial" w:hAnsi="Arial" w:cs="Arial"/>
          <w:b/>
          <w:lang w:eastAsia="ar-SA"/>
        </w:rPr>
        <w:t>II</w:t>
      </w:r>
      <w:r w:rsidRPr="00381DDE">
        <w:rPr>
          <w:rFonts w:ascii="Arial" w:hAnsi="Arial" w:cs="Arial"/>
          <w:b/>
          <w:lang w:eastAsia="ar-SA"/>
        </w:rPr>
        <w:t xml:space="preserve"> </w:t>
      </w:r>
      <w:r w:rsidR="00865B92" w:rsidRPr="00865B92">
        <w:rPr>
          <w:rFonts w:ascii="Arial" w:hAnsi="Arial" w:cs="Arial"/>
          <w:b/>
          <w:bCs/>
          <w:lang w:eastAsia="ar-SA"/>
        </w:rPr>
        <w:t>–</w:t>
      </w:r>
      <w:r w:rsidRPr="00381DDE">
        <w:rPr>
          <w:rFonts w:ascii="Arial" w:hAnsi="Arial" w:cs="Arial"/>
          <w:lang w:eastAsia="ar-SA"/>
        </w:rPr>
        <w:t xml:space="preserve"> PRICE</w:t>
      </w:r>
      <w:r w:rsidR="00865B92">
        <w:rPr>
          <w:rFonts w:ascii="Arial" w:hAnsi="Arial" w:cs="Arial"/>
          <w:lang w:eastAsia="ar-SA"/>
        </w:rPr>
        <w:t xml:space="preserve"> </w:t>
      </w:r>
      <w:r w:rsidRPr="00381DDE">
        <w:rPr>
          <w:rFonts w:ascii="Arial" w:hAnsi="Arial" w:cs="Arial"/>
          <w:lang w:eastAsia="ar-SA"/>
        </w:rPr>
        <w:t xml:space="preserve">PROPOSAL </w:t>
      </w:r>
      <w:r>
        <w:rPr>
          <w:rFonts w:ascii="Arial" w:hAnsi="Arial" w:cs="Arial"/>
          <w:lang w:eastAsia="ar-SA"/>
        </w:rPr>
        <w:t>MODEL</w:t>
      </w:r>
      <w:r w:rsidR="00840C14">
        <w:rPr>
          <w:rFonts w:ascii="Arial" w:hAnsi="Arial" w:cs="Arial"/>
          <w:lang w:eastAsia="ar-SA"/>
        </w:rPr>
        <w:t xml:space="preserve">; </w:t>
      </w:r>
    </w:p>
    <w:p w14:paraId="47518A55" w14:textId="4CE641CD" w:rsidR="00D518F1" w:rsidRPr="00D518F1" w:rsidRDefault="00071251" w:rsidP="00145C54">
      <w:pPr>
        <w:pStyle w:val="Heading2"/>
        <w:rPr>
          <w:color w:val="000000" w:themeColor="text1"/>
        </w:rPr>
      </w:pPr>
      <w:r w:rsidRPr="009465BE">
        <w:rPr>
          <w:lang w:eastAsia="ar-SA"/>
        </w:rPr>
        <w:t xml:space="preserve">The services that are object of this </w:t>
      </w:r>
      <w:r w:rsidR="005562C9">
        <w:rPr>
          <w:lang w:eastAsia="ar-SA"/>
        </w:rPr>
        <w:t>REPUBLISHING INVITATION FOR BID</w:t>
      </w:r>
      <w:r w:rsidRPr="009465BE">
        <w:rPr>
          <w:lang w:eastAsia="ar-SA"/>
        </w:rPr>
        <w:t xml:space="preserve"> shall be performed on the basis of indirect execution, </w:t>
      </w:r>
      <w:r>
        <w:rPr>
          <w:lang w:eastAsia="ar-SA"/>
        </w:rPr>
        <w:t>at</w:t>
      </w:r>
      <w:r w:rsidRPr="009465BE">
        <w:rPr>
          <w:lang w:eastAsia="ar-SA"/>
        </w:rPr>
        <w:t xml:space="preserve"> the Lowest </w:t>
      </w:r>
      <w:r w:rsidR="00D477E8">
        <w:rPr>
          <w:lang w:eastAsia="ar-SA"/>
        </w:rPr>
        <w:t>Global</w:t>
      </w:r>
      <w:r w:rsidR="00B675CA">
        <w:rPr>
          <w:lang w:eastAsia="ar-SA"/>
        </w:rPr>
        <w:t xml:space="preserve"> </w:t>
      </w:r>
      <w:r w:rsidRPr="009465BE">
        <w:rPr>
          <w:lang w:eastAsia="ar-SA"/>
        </w:rPr>
        <w:t>Price</w:t>
      </w:r>
      <w:r w:rsidR="00D518F1">
        <w:rPr>
          <w:lang w:eastAsia="ar-SA"/>
        </w:rPr>
        <w:t xml:space="preserve"> per HHG relocation</w:t>
      </w:r>
      <w:r w:rsidR="001E497F">
        <w:rPr>
          <w:b/>
          <w:color w:val="000000" w:themeColor="text1"/>
        </w:rPr>
        <w:t>.</w:t>
      </w:r>
      <w:r w:rsidR="0012559C">
        <w:rPr>
          <w:b/>
          <w:color w:val="000000" w:themeColor="text1"/>
        </w:rPr>
        <w:t xml:space="preserve"> </w:t>
      </w:r>
    </w:p>
    <w:p w14:paraId="1E34ACC5" w14:textId="77777777" w:rsidR="000D006B" w:rsidRPr="00732CD0" w:rsidRDefault="00D518F1" w:rsidP="00145C54">
      <w:pPr>
        <w:pStyle w:val="Heading2"/>
        <w:rPr>
          <w:color w:val="000000" w:themeColor="text1"/>
        </w:rPr>
      </w:pPr>
      <w:r w:rsidRPr="008C21C0">
        <w:rPr>
          <w:color w:val="000000"/>
        </w:rPr>
        <w:t>It is noted that the services related to this BASIC PROJECT must comply with all the laws and regulations set forth by the governments of the countries in which the HHE moving are to be removed as well as the international laws and regulations for the transportation. Notwithstanding, the interested companies must well know and comply with the laws and regulations set forth by the Brazilian government for custom clearance services</w:t>
      </w:r>
      <w:r>
        <w:rPr>
          <w:b/>
          <w:color w:val="000000" w:themeColor="text1"/>
        </w:rPr>
        <w:t>.</w:t>
      </w:r>
    </w:p>
    <w:p w14:paraId="65D4C11B" w14:textId="77777777" w:rsidR="00122B51" w:rsidRDefault="00122B51" w:rsidP="00122B51">
      <w:pPr>
        <w:suppressAutoHyphens/>
        <w:spacing w:after="0"/>
        <w:contextualSpacing/>
        <w:jc w:val="both"/>
        <w:rPr>
          <w:rFonts w:ascii="Arial" w:hAnsi="Arial" w:cs="Arial"/>
          <w:color w:val="000000" w:themeColor="text1"/>
        </w:rPr>
      </w:pPr>
    </w:p>
    <w:p w14:paraId="2E0103D9" w14:textId="77777777" w:rsidR="0094305B" w:rsidRPr="00740EDA" w:rsidRDefault="0094305B" w:rsidP="00313FC9">
      <w:pPr>
        <w:pStyle w:val="Heading1"/>
        <w:rPr>
          <w:highlight w:val="lightGray"/>
        </w:rPr>
      </w:pPr>
      <w:bookmarkStart w:id="2" w:name="_Toc454180971"/>
      <w:bookmarkStart w:id="3" w:name="_Toc82512013"/>
      <w:r w:rsidRPr="00740EDA">
        <w:rPr>
          <w:highlight w:val="lightGray"/>
        </w:rPr>
        <w:t>PARTICIPATION REQUIREMENTS</w:t>
      </w:r>
      <w:bookmarkEnd w:id="2"/>
      <w:bookmarkEnd w:id="3"/>
    </w:p>
    <w:p w14:paraId="77FD69E7" w14:textId="77777777" w:rsidR="0094305B" w:rsidRPr="004F49E0" w:rsidRDefault="0094305B" w:rsidP="00145C54">
      <w:pPr>
        <w:pStyle w:val="Heading2"/>
      </w:pPr>
      <w:r w:rsidRPr="004F49E0">
        <w:t>Interested companies, registered with BACW or not, that are related to the object of this bidding may participate in this Bidding Process pursuant to the provisions of the respective acts that established the bidding. The BACW will select and invite at least three (3) companies.</w:t>
      </w:r>
    </w:p>
    <w:p w14:paraId="4FD4CD76" w14:textId="77777777" w:rsidR="0094305B" w:rsidRPr="004F49E0" w:rsidRDefault="0094305B" w:rsidP="00145C54">
      <w:pPr>
        <w:pStyle w:val="Heading2"/>
      </w:pPr>
      <w:r w:rsidRPr="004F49E0">
        <w:t>Companies that are under the following conditions may not participate in the bidding:</w:t>
      </w:r>
    </w:p>
    <w:p w14:paraId="31DAFC2A" w14:textId="77777777" w:rsidR="0094305B" w:rsidRPr="004F49E0" w:rsidRDefault="0094305B" w:rsidP="00A236B3">
      <w:pPr>
        <w:pStyle w:val="Heading3"/>
      </w:pPr>
      <w:r w:rsidRPr="004F49E0">
        <w:t>Bankruptcy, legal restructuring, or extrajudicial reorganization;</w:t>
      </w:r>
    </w:p>
    <w:p w14:paraId="390897FF" w14:textId="77777777" w:rsidR="0094305B" w:rsidRPr="004F49E0" w:rsidRDefault="0094305B" w:rsidP="00A236B3">
      <w:pPr>
        <w:pStyle w:val="Heading3"/>
      </w:pPr>
      <w:r w:rsidRPr="004F49E0">
        <w:t>Dissolution or liquidated;</w:t>
      </w:r>
    </w:p>
    <w:p w14:paraId="19BBE915" w14:textId="77777777" w:rsidR="0094305B" w:rsidRPr="004F49E0" w:rsidRDefault="0094305B" w:rsidP="00A236B3">
      <w:pPr>
        <w:pStyle w:val="Heading3"/>
      </w:pPr>
      <w:r w:rsidRPr="004F49E0">
        <w:t>Suspended from participating in bidding processes or have a note of failure on the execution of a contracting in its registration in BACW in the last 3 months;</w:t>
      </w:r>
    </w:p>
    <w:p w14:paraId="58E97D21" w14:textId="77777777" w:rsidR="0094305B" w:rsidRPr="004F49E0" w:rsidRDefault="0094305B" w:rsidP="00A236B3">
      <w:pPr>
        <w:pStyle w:val="Heading3"/>
      </w:pPr>
      <w:r w:rsidRPr="004F49E0">
        <w:t>Barred from participating in bidding processes and entering into a Contract agreement with the Brazilian Federal Government;</w:t>
      </w:r>
    </w:p>
    <w:p w14:paraId="1072452A" w14:textId="77777777" w:rsidR="0094305B" w:rsidRPr="004F49E0" w:rsidRDefault="0094305B" w:rsidP="00A236B3">
      <w:pPr>
        <w:pStyle w:val="Heading3"/>
      </w:pPr>
      <w:r w:rsidRPr="004F49E0">
        <w:t>That are declared not to be in good standing to enter into an agreement with the Public Administration (Brazil);</w:t>
      </w:r>
    </w:p>
    <w:p w14:paraId="0AD41E7F" w14:textId="77777777" w:rsidR="0094305B" w:rsidRPr="004F49E0" w:rsidRDefault="0094305B" w:rsidP="00A236B3">
      <w:pPr>
        <w:pStyle w:val="Heading3"/>
      </w:pPr>
      <w:r w:rsidRPr="004F49E0">
        <w:t>That are part of a consortium, or joint venture that is separately participating in the bidding, or control or are controlled by another entity participating in the bidding process.</w:t>
      </w:r>
    </w:p>
    <w:p w14:paraId="06A2B77F" w14:textId="77777777" w:rsidR="0094305B" w:rsidRDefault="0094305B" w:rsidP="00122B51">
      <w:pPr>
        <w:suppressAutoHyphens/>
        <w:spacing w:after="0"/>
        <w:contextualSpacing/>
        <w:jc w:val="both"/>
        <w:rPr>
          <w:rFonts w:ascii="Arial" w:hAnsi="Arial" w:cs="Arial"/>
          <w:color w:val="000000" w:themeColor="text1"/>
        </w:rPr>
      </w:pPr>
    </w:p>
    <w:p w14:paraId="2B662FF2" w14:textId="77777777" w:rsidR="0094305B" w:rsidRPr="00740EDA" w:rsidRDefault="0094305B" w:rsidP="00313FC9">
      <w:pPr>
        <w:pStyle w:val="Heading1"/>
        <w:rPr>
          <w:highlight w:val="lightGray"/>
        </w:rPr>
      </w:pPr>
      <w:bookmarkStart w:id="4" w:name="_Toc454180972"/>
      <w:bookmarkStart w:id="5" w:name="_Toc82512014"/>
      <w:r w:rsidRPr="00740EDA">
        <w:rPr>
          <w:highlight w:val="lightGray"/>
        </w:rPr>
        <w:t>ACCREDITATION</w:t>
      </w:r>
      <w:bookmarkEnd w:id="4"/>
      <w:bookmarkEnd w:id="5"/>
    </w:p>
    <w:p w14:paraId="0A4A2238" w14:textId="502818AE" w:rsidR="0094305B" w:rsidRPr="004F49E0" w:rsidRDefault="0094305B" w:rsidP="00145C54">
      <w:pPr>
        <w:pStyle w:val="Heading2"/>
        <w:rPr>
          <w:b/>
          <w:u w:val="single"/>
          <w:shd w:val="clear" w:color="auto" w:fill="B3B3B3"/>
        </w:rPr>
      </w:pPr>
      <w:r w:rsidRPr="004F49E0">
        <w:t xml:space="preserve">The bidder, or its representative shall report to the Bidding Commission at the place, date and time indicated in the preamble to this </w:t>
      </w:r>
      <w:r w:rsidR="005562C9">
        <w:t>REPUBLISHING INVITATION FOR BID</w:t>
      </w:r>
      <w:r w:rsidRPr="004F49E0">
        <w:t xml:space="preserve"> for the purpose of conducting the registration of the participants in this Bidding Process, with his/her ID card, or other </w:t>
      </w:r>
      <w:r w:rsidR="00604F91">
        <w:t xml:space="preserve">photo </w:t>
      </w:r>
      <w:r w:rsidRPr="004F49E0">
        <w:t xml:space="preserve">identification document, along with the document granting him/her powers to express opinions  during the bidding procedures (such documents shall be made available outside of the Envelopes containing the Qualification Documents and </w:t>
      </w:r>
      <w:r w:rsidR="00DC7A08">
        <w:t>Price</w:t>
      </w:r>
      <w:r w:rsidRPr="004F49E0">
        <w:t xml:space="preserve"> proposals).</w:t>
      </w:r>
    </w:p>
    <w:p w14:paraId="590F86E0" w14:textId="2AA3B817" w:rsidR="0094305B" w:rsidRPr="004F49E0" w:rsidRDefault="0094305B" w:rsidP="00DC7A08">
      <w:pPr>
        <w:pStyle w:val="Heading3"/>
        <w:ind w:left="450"/>
        <w:rPr>
          <w:b/>
          <w:u w:val="single"/>
          <w:shd w:val="clear" w:color="auto" w:fill="B3B3B3"/>
        </w:rPr>
      </w:pPr>
      <w:r w:rsidRPr="004F49E0">
        <w:t>Failure to present any of the documents for registration or presentation of incorrect documents shall not preclude participation of the bidder. However, it will prevent its representative from expressing an opinion on behalf of the bidder.</w:t>
      </w:r>
    </w:p>
    <w:p w14:paraId="43B6129F" w14:textId="77777777" w:rsidR="0094305B" w:rsidRPr="004F49E0" w:rsidRDefault="0094305B" w:rsidP="00145C54">
      <w:pPr>
        <w:pStyle w:val="Heading2"/>
        <w:rPr>
          <w:b/>
          <w:u w:val="single"/>
          <w:shd w:val="clear" w:color="auto" w:fill="B3B3B3"/>
        </w:rPr>
      </w:pPr>
      <w:r w:rsidRPr="004F49E0">
        <w:lastRenderedPageBreak/>
        <w:t>The representative of a bidder shall be any qualified individual under the terms of its incorporation papers, public power of attorney document, private and notarized power of attorney document, or equivalent document.</w:t>
      </w:r>
    </w:p>
    <w:p w14:paraId="3AF53009" w14:textId="77777777" w:rsidR="0094305B" w:rsidRPr="004F49E0" w:rsidRDefault="0094305B" w:rsidP="00DC7A08">
      <w:pPr>
        <w:pStyle w:val="Heading3"/>
        <w:ind w:left="450"/>
        <w:rPr>
          <w:b/>
          <w:u w:val="single"/>
          <w:shd w:val="clear" w:color="auto" w:fill="B3B3B3"/>
        </w:rPr>
      </w:pPr>
      <w:r w:rsidRPr="004F49E0">
        <w:t>Incorporation papers or registration as a proprietorship shall describe the authority of the representative of the bidder to represent it before third parties.</w:t>
      </w:r>
    </w:p>
    <w:p w14:paraId="6B408DAD" w14:textId="77777777" w:rsidR="0094305B" w:rsidRPr="004F49E0" w:rsidRDefault="0094305B" w:rsidP="00DC7A08">
      <w:pPr>
        <w:pStyle w:val="Heading3"/>
        <w:ind w:left="450"/>
        <w:rPr>
          <w:b/>
          <w:u w:val="single"/>
          <w:shd w:val="clear" w:color="auto" w:fill="B3B3B3"/>
        </w:rPr>
      </w:pPr>
      <w:r w:rsidRPr="004F49E0">
        <w:t xml:space="preserve">A power of attorney document shall describe all the required powers to present proposals and carry out all acts pertaining to the bidding process, and should be accompanied with incorporation papers or proprietorship registration. </w:t>
      </w:r>
    </w:p>
    <w:p w14:paraId="26881FD5" w14:textId="77777777" w:rsidR="0094305B" w:rsidRPr="004F49E0" w:rsidRDefault="0094305B" w:rsidP="00145C54">
      <w:pPr>
        <w:pStyle w:val="Heading2"/>
      </w:pPr>
      <w:r w:rsidRPr="004F49E0">
        <w:t>A registered representative may only represent one bidder.</w:t>
      </w:r>
    </w:p>
    <w:p w14:paraId="4F39FD21" w14:textId="77777777" w:rsidR="00DC7A08" w:rsidRPr="00CB73C3" w:rsidRDefault="00DC7A08" w:rsidP="00122B51">
      <w:pPr>
        <w:suppressAutoHyphens/>
        <w:spacing w:after="0"/>
        <w:contextualSpacing/>
        <w:jc w:val="both"/>
        <w:rPr>
          <w:rFonts w:ascii="Arial" w:hAnsi="Arial" w:cs="Arial"/>
        </w:rPr>
      </w:pPr>
    </w:p>
    <w:p w14:paraId="7EB0B127" w14:textId="77777777" w:rsidR="0094305B" w:rsidRPr="00740EDA" w:rsidRDefault="0094305B" w:rsidP="00313FC9">
      <w:pPr>
        <w:pStyle w:val="Heading1"/>
        <w:rPr>
          <w:highlight w:val="lightGray"/>
        </w:rPr>
      </w:pPr>
      <w:bookmarkStart w:id="6" w:name="_Toc454180973"/>
      <w:bookmarkStart w:id="7" w:name="_Toc82512015"/>
      <w:r w:rsidRPr="00740EDA">
        <w:rPr>
          <w:highlight w:val="lightGray"/>
        </w:rPr>
        <w:t>ENVELOPES WITH QUALIFICATION DOCUMENTATION AND PROPOSAL</w:t>
      </w:r>
      <w:bookmarkEnd w:id="6"/>
      <w:bookmarkEnd w:id="7"/>
    </w:p>
    <w:p w14:paraId="5B892106" w14:textId="77777777" w:rsidR="0094305B" w:rsidRPr="004F49E0" w:rsidRDefault="0094305B" w:rsidP="00145C54">
      <w:pPr>
        <w:pStyle w:val="Heading2"/>
      </w:pPr>
      <w:r w:rsidRPr="004F49E0">
        <w:t>Each bidding participant shall present two envelopes, one containing qualification documents and the other the price proposal.</w:t>
      </w:r>
    </w:p>
    <w:p w14:paraId="36C4C6C3" w14:textId="77777777" w:rsidR="0094305B" w:rsidRPr="004F49E0" w:rsidRDefault="0094305B" w:rsidP="00145C54">
      <w:pPr>
        <w:pStyle w:val="Heading2"/>
      </w:pPr>
      <w:r w:rsidRPr="004F49E0">
        <w:t xml:space="preserve">The sets of documents pertaining to qualification and price proposal shall be delivered separately, inside sealed envelopes, with an initial on the flap and identified with the name of the bidder. </w:t>
      </w:r>
    </w:p>
    <w:p w14:paraId="3609E9AD" w14:textId="77777777" w:rsidR="0094305B" w:rsidRPr="004F49E0" w:rsidRDefault="0094305B" w:rsidP="0094305B">
      <w:pPr>
        <w:pStyle w:val="Heading2"/>
        <w:tabs>
          <w:tab w:val="left" w:pos="2200"/>
        </w:tabs>
      </w:pPr>
      <w:r w:rsidRPr="004F49E0">
        <w:t>Bidders are strongly urged to use the following identification label format in order to identify their bids.</w:t>
      </w:r>
      <w:r w:rsidRPr="004F49E0">
        <w:tab/>
      </w:r>
    </w:p>
    <w:p w14:paraId="35566C96" w14:textId="77777777" w:rsidR="0094305B" w:rsidRPr="004F49E0" w:rsidRDefault="0094305B"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r w:rsidRPr="004F49E0">
        <w:rPr>
          <w:rFonts w:ascii="Arial" w:hAnsi="Arial" w:cs="Arial"/>
          <w:b/>
        </w:rPr>
        <w:t>ENVELOPE Nº 01 – QUALIFICATION DOCUMENTS</w:t>
      </w:r>
    </w:p>
    <w:p w14:paraId="4F908F0F" w14:textId="77777777" w:rsidR="0094305B" w:rsidRPr="004F49E0" w:rsidRDefault="0094305B"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r w:rsidRPr="004F49E0">
        <w:rPr>
          <w:rFonts w:ascii="Arial" w:hAnsi="Arial" w:cs="Arial"/>
        </w:rPr>
        <w:t>BRAZILIAN AERONAUTICAL COMMISSION IN WASHINGTON</w:t>
      </w:r>
    </w:p>
    <w:p w14:paraId="5109E35E" w14:textId="43E987B0" w:rsidR="001427FF" w:rsidRDefault="008F05B3"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color w:val="000000"/>
        </w:rPr>
      </w:pPr>
      <w:r>
        <w:rPr>
          <w:rFonts w:ascii="Arial" w:hAnsi="Arial" w:cs="Arial"/>
        </w:rPr>
        <w:t>REPUBLISHING</w:t>
      </w:r>
      <w:r w:rsidR="005562C9">
        <w:rPr>
          <w:rFonts w:ascii="Arial" w:hAnsi="Arial" w:cs="Arial"/>
        </w:rPr>
        <w:t xml:space="preserve"> INVITATION FOR BID</w:t>
      </w:r>
      <w:r w:rsidR="0094305B" w:rsidRPr="00E01321">
        <w:rPr>
          <w:rFonts w:ascii="Arial" w:hAnsi="Arial" w:cs="Arial"/>
        </w:rPr>
        <w:t xml:space="preserve"> N</w:t>
      </w:r>
      <w:r w:rsidR="0094305B" w:rsidRPr="00E01321">
        <w:rPr>
          <w:rFonts w:ascii="Arial" w:hAnsi="Arial" w:cs="Arial"/>
          <w:color w:val="000000" w:themeColor="text1"/>
        </w:rPr>
        <w:t xml:space="preserve">º </w:t>
      </w:r>
      <w:r w:rsidR="00904DB9">
        <w:rPr>
          <w:rFonts w:ascii="Arial" w:hAnsi="Arial" w:cs="Arial"/>
          <w:color w:val="000000" w:themeColor="text1"/>
        </w:rPr>
        <w:t>2</w:t>
      </w:r>
      <w:r w:rsidR="001427FF">
        <w:rPr>
          <w:rFonts w:ascii="Arial" w:hAnsi="Arial" w:cs="Arial"/>
          <w:color w:val="000000" w:themeColor="text1"/>
        </w:rPr>
        <w:t>1</w:t>
      </w:r>
      <w:r w:rsidR="003E2477">
        <w:rPr>
          <w:rFonts w:ascii="Arial" w:hAnsi="Arial" w:cs="Arial"/>
          <w:color w:val="000000" w:themeColor="text1"/>
        </w:rPr>
        <w:t>4850</w:t>
      </w:r>
      <w:r w:rsidR="0094305B" w:rsidRPr="00E01321">
        <w:rPr>
          <w:rFonts w:ascii="Arial" w:hAnsi="Arial" w:cs="Arial"/>
          <w:bCs/>
          <w:color w:val="000000" w:themeColor="text1"/>
        </w:rPr>
        <w:t>/</w:t>
      </w:r>
      <w:r w:rsidR="0094305B" w:rsidRPr="00E01321">
        <w:rPr>
          <w:rFonts w:ascii="Arial" w:hAnsi="Arial" w:cs="Arial"/>
          <w:color w:val="000000" w:themeColor="text1"/>
        </w:rPr>
        <w:t>CAB</w:t>
      </w:r>
      <w:r w:rsidR="0042437A" w:rsidRPr="00E01321">
        <w:rPr>
          <w:rFonts w:ascii="Arial" w:hAnsi="Arial" w:cs="Arial"/>
          <w:color w:val="000000" w:themeColor="text1"/>
        </w:rPr>
        <w:t>W/20</w:t>
      </w:r>
      <w:r w:rsidR="00C768B8">
        <w:rPr>
          <w:rFonts w:ascii="Arial" w:hAnsi="Arial" w:cs="Arial"/>
          <w:color w:val="000000" w:themeColor="text1"/>
        </w:rPr>
        <w:t>2</w:t>
      </w:r>
      <w:r w:rsidR="001427FF">
        <w:rPr>
          <w:rFonts w:ascii="Arial" w:hAnsi="Arial" w:cs="Arial"/>
          <w:color w:val="000000"/>
        </w:rPr>
        <w:t>1</w:t>
      </w:r>
    </w:p>
    <w:p w14:paraId="0EA29879" w14:textId="03646C63" w:rsidR="0094305B" w:rsidRPr="004F49E0" w:rsidRDefault="001427FF"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color w:val="FF0000"/>
        </w:rPr>
      </w:pPr>
      <w:r>
        <w:rPr>
          <w:rFonts w:ascii="Arial" w:hAnsi="Arial" w:cs="Arial"/>
          <w:color w:val="FF0000"/>
        </w:rPr>
        <w:t xml:space="preserve"> </w:t>
      </w:r>
      <w:r w:rsidR="0094305B">
        <w:rPr>
          <w:rFonts w:ascii="Arial" w:hAnsi="Arial" w:cs="Arial"/>
          <w:color w:val="FF0000"/>
        </w:rPr>
        <w:t>[</w:t>
      </w:r>
      <w:r w:rsidR="0094305B" w:rsidRPr="004F49E0">
        <w:rPr>
          <w:rFonts w:ascii="Arial" w:hAnsi="Arial" w:cs="Arial"/>
          <w:color w:val="FF0000"/>
        </w:rPr>
        <w:t>NAME OF THE COMPANY</w:t>
      </w:r>
      <w:r w:rsidR="0094305B">
        <w:rPr>
          <w:rFonts w:ascii="Arial" w:hAnsi="Arial" w:cs="Arial"/>
          <w:color w:val="FF0000"/>
        </w:rPr>
        <w:t>]</w:t>
      </w:r>
    </w:p>
    <w:p w14:paraId="0EC021D1" w14:textId="77777777" w:rsidR="0094305B" w:rsidRPr="004F49E0" w:rsidRDefault="0094305B" w:rsidP="0094305B">
      <w:pPr>
        <w:pStyle w:val="NoSpacing"/>
        <w:spacing w:line="276" w:lineRule="auto"/>
        <w:jc w:val="center"/>
        <w:rPr>
          <w:rFonts w:ascii="Arial" w:hAnsi="Arial" w:cs="Arial"/>
        </w:rPr>
      </w:pPr>
    </w:p>
    <w:p w14:paraId="7BDE09D1" w14:textId="77777777" w:rsidR="0094305B" w:rsidRPr="004F49E0" w:rsidRDefault="0094305B"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r w:rsidRPr="004F49E0">
        <w:rPr>
          <w:rFonts w:ascii="Arial" w:hAnsi="Arial" w:cs="Arial"/>
          <w:b/>
        </w:rPr>
        <w:t>ENVELOPE Nº 02 – PRICE PROPOSAL</w:t>
      </w:r>
    </w:p>
    <w:p w14:paraId="102B8E4A" w14:textId="77777777" w:rsidR="0094305B" w:rsidRPr="004F49E0" w:rsidRDefault="0094305B"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r w:rsidRPr="004F49E0">
        <w:rPr>
          <w:rFonts w:ascii="Arial" w:hAnsi="Arial" w:cs="Arial"/>
        </w:rPr>
        <w:t>BRAZILIAN AERONAUTICAL COMMISSION IN WASHINGTON</w:t>
      </w:r>
    </w:p>
    <w:p w14:paraId="71FE6DFE" w14:textId="710748BF" w:rsidR="0094305B" w:rsidRPr="0020745E" w:rsidRDefault="008F05B3"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r>
        <w:rPr>
          <w:rFonts w:ascii="Arial" w:hAnsi="Arial" w:cs="Arial"/>
        </w:rPr>
        <w:t>REPUBLISHING</w:t>
      </w:r>
      <w:r w:rsidR="005562C9">
        <w:rPr>
          <w:rFonts w:ascii="Arial" w:hAnsi="Arial" w:cs="Arial"/>
        </w:rPr>
        <w:t xml:space="preserve"> INVITATION FOR BID</w:t>
      </w:r>
      <w:r w:rsidR="0094305B" w:rsidRPr="0020745E">
        <w:rPr>
          <w:rFonts w:ascii="Arial" w:hAnsi="Arial" w:cs="Arial"/>
        </w:rPr>
        <w:t xml:space="preserve"> Nº</w:t>
      </w:r>
      <w:r w:rsidR="00834FAC" w:rsidRPr="0020745E">
        <w:rPr>
          <w:rFonts w:ascii="Arial" w:hAnsi="Arial" w:cs="Arial"/>
          <w:bCs/>
          <w:color w:val="FF0000"/>
        </w:rPr>
        <w:t xml:space="preserve"> </w:t>
      </w:r>
      <w:r w:rsidR="001427FF">
        <w:rPr>
          <w:rFonts w:ascii="Arial" w:hAnsi="Arial" w:cs="Arial"/>
          <w:color w:val="000000" w:themeColor="text1"/>
        </w:rPr>
        <w:t>21</w:t>
      </w:r>
      <w:r w:rsidR="003E2477">
        <w:rPr>
          <w:rFonts w:ascii="Arial" w:hAnsi="Arial" w:cs="Arial"/>
          <w:color w:val="000000" w:themeColor="text1"/>
        </w:rPr>
        <w:t>4850</w:t>
      </w:r>
      <w:r w:rsidR="001427FF" w:rsidRPr="00E01321">
        <w:rPr>
          <w:rFonts w:ascii="Arial" w:hAnsi="Arial" w:cs="Arial"/>
          <w:bCs/>
          <w:color w:val="000000" w:themeColor="text1"/>
        </w:rPr>
        <w:t>/</w:t>
      </w:r>
      <w:r w:rsidR="001427FF" w:rsidRPr="00E01321">
        <w:rPr>
          <w:rFonts w:ascii="Arial" w:hAnsi="Arial" w:cs="Arial"/>
          <w:color w:val="000000" w:themeColor="text1"/>
        </w:rPr>
        <w:t>CABW/20</w:t>
      </w:r>
      <w:r w:rsidR="001427FF">
        <w:rPr>
          <w:rFonts w:ascii="Arial" w:hAnsi="Arial" w:cs="Arial"/>
          <w:color w:val="000000" w:themeColor="text1"/>
        </w:rPr>
        <w:t>2</w:t>
      </w:r>
      <w:r w:rsidR="001427FF">
        <w:rPr>
          <w:rFonts w:ascii="Arial" w:hAnsi="Arial" w:cs="Arial"/>
          <w:color w:val="000000"/>
        </w:rPr>
        <w:t>1</w:t>
      </w:r>
    </w:p>
    <w:p w14:paraId="48CEA38E" w14:textId="77777777" w:rsidR="0094305B" w:rsidRPr="00454DFE" w:rsidRDefault="0094305B" w:rsidP="00454DFE">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color w:val="FF0000"/>
        </w:rPr>
      </w:pPr>
      <w:r>
        <w:rPr>
          <w:rFonts w:ascii="Arial" w:hAnsi="Arial" w:cs="Arial"/>
          <w:color w:val="FF0000"/>
        </w:rPr>
        <w:t>[</w:t>
      </w:r>
      <w:r w:rsidRPr="004F49E0">
        <w:rPr>
          <w:rFonts w:ascii="Arial" w:hAnsi="Arial" w:cs="Arial"/>
          <w:color w:val="FF0000"/>
        </w:rPr>
        <w:t>NAME OF THE COMPANY</w:t>
      </w:r>
      <w:r>
        <w:rPr>
          <w:rFonts w:ascii="Arial" w:hAnsi="Arial" w:cs="Arial"/>
          <w:color w:val="FF0000"/>
        </w:rPr>
        <w:t>]</w:t>
      </w:r>
    </w:p>
    <w:p w14:paraId="7FAFEF59" w14:textId="77777777" w:rsidR="00C7039D" w:rsidRDefault="00C7039D" w:rsidP="00C7039D">
      <w:pPr>
        <w:pStyle w:val="Heading2"/>
        <w:numPr>
          <w:ilvl w:val="0"/>
          <w:numId w:val="0"/>
        </w:numPr>
      </w:pPr>
    </w:p>
    <w:p w14:paraId="3A656936" w14:textId="419A07A9" w:rsidR="00454DFE" w:rsidRDefault="0094305B" w:rsidP="0094305B">
      <w:pPr>
        <w:pStyle w:val="Heading2"/>
      </w:pPr>
      <w:r w:rsidRPr="004F49E0">
        <w:t xml:space="preserve">The ENVELOPE Nº 01 – QUALIFICATION DOCUMENTS, and the ENVELOPE Nº 02 – PRICE PROPOSAL </w:t>
      </w:r>
      <w:r w:rsidRPr="004F49E0">
        <w:rPr>
          <w:b/>
        </w:rPr>
        <w:t>must be included in an oversized envelope, sealed and addressed to the BIDDING COMMISSION</w:t>
      </w:r>
      <w:r w:rsidRPr="004F49E0">
        <w:t xml:space="preserve">. The name and address of the bidder must be shown in the upper left corner of the bid envelope, and the </w:t>
      </w:r>
      <w:r w:rsidR="005562C9">
        <w:rPr>
          <w:b/>
        </w:rPr>
        <w:t>REPUBLISHING INVITATION FOR BID</w:t>
      </w:r>
      <w:r w:rsidRPr="004F49E0">
        <w:t xml:space="preserve"> number, the date and hour of bid opening must be shown in the envelope in accordance with the following model:</w:t>
      </w:r>
    </w:p>
    <w:p w14:paraId="1B7E1442" w14:textId="77777777" w:rsidR="00C7039D" w:rsidRPr="00C7039D" w:rsidRDefault="00C7039D" w:rsidP="00C7039D"/>
    <w:p w14:paraId="5F82024D" w14:textId="4EC23496" w:rsidR="0094305B" w:rsidRPr="004F49E0" w:rsidRDefault="0094305B"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r w:rsidRPr="004F49E0">
        <w:rPr>
          <w:rFonts w:ascii="Arial" w:hAnsi="Arial" w:cs="Arial"/>
          <w:b/>
        </w:rPr>
        <w:t>C/O BIDDING COMMISSION – BID #</w:t>
      </w:r>
      <w:r w:rsidRPr="004F49E0">
        <w:rPr>
          <w:rFonts w:ascii="Arial" w:hAnsi="Arial" w:cs="Arial"/>
          <w:b/>
          <w:color w:val="FF0000"/>
        </w:rPr>
        <w:t xml:space="preserve"> </w:t>
      </w:r>
      <w:r w:rsidR="002A08BB">
        <w:rPr>
          <w:rFonts w:ascii="Arial" w:hAnsi="Arial" w:cs="Arial"/>
          <w:color w:val="000000" w:themeColor="text1"/>
        </w:rPr>
        <w:t>21</w:t>
      </w:r>
      <w:r w:rsidR="00773BC9">
        <w:rPr>
          <w:rFonts w:ascii="Arial" w:hAnsi="Arial" w:cs="Arial"/>
          <w:color w:val="000000" w:themeColor="text1"/>
        </w:rPr>
        <w:t>4850</w:t>
      </w:r>
      <w:r w:rsidR="002A08BB" w:rsidRPr="00E01321">
        <w:rPr>
          <w:rFonts w:ascii="Arial" w:hAnsi="Arial" w:cs="Arial"/>
          <w:bCs/>
          <w:color w:val="000000" w:themeColor="text1"/>
        </w:rPr>
        <w:t>/</w:t>
      </w:r>
      <w:r w:rsidR="002A08BB" w:rsidRPr="00E01321">
        <w:rPr>
          <w:rFonts w:ascii="Arial" w:hAnsi="Arial" w:cs="Arial"/>
          <w:color w:val="000000" w:themeColor="text1"/>
        </w:rPr>
        <w:t>CABW/20</w:t>
      </w:r>
      <w:r w:rsidR="002A08BB">
        <w:rPr>
          <w:rFonts w:ascii="Arial" w:hAnsi="Arial" w:cs="Arial"/>
          <w:color w:val="000000" w:themeColor="text1"/>
        </w:rPr>
        <w:t>2</w:t>
      </w:r>
      <w:r w:rsidR="002A08BB">
        <w:rPr>
          <w:rFonts w:ascii="Arial" w:hAnsi="Arial" w:cs="Arial"/>
          <w:color w:val="000000"/>
        </w:rPr>
        <w:t>1</w:t>
      </w:r>
    </w:p>
    <w:p w14:paraId="199F1AF8" w14:textId="77777777" w:rsidR="0094305B" w:rsidRPr="004F49E0" w:rsidRDefault="0094305B"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r w:rsidRPr="004F49E0">
        <w:rPr>
          <w:rFonts w:ascii="Arial" w:hAnsi="Arial" w:cs="Arial"/>
        </w:rPr>
        <w:t>BRAZILIAN AERONAUTICAL COMMISSION IN WASHINGTON</w:t>
      </w:r>
    </w:p>
    <w:p w14:paraId="07DA4B27" w14:textId="77777777" w:rsidR="0094305B" w:rsidRPr="004F49E0" w:rsidRDefault="0094305B"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r w:rsidRPr="004F49E0">
        <w:rPr>
          <w:rFonts w:ascii="Arial" w:hAnsi="Arial" w:cs="Arial"/>
        </w:rPr>
        <w:t>1701 22nd Street N.W. Washington, DC 20008</w:t>
      </w:r>
    </w:p>
    <w:p w14:paraId="5C81CD57" w14:textId="77777777" w:rsidR="0094305B" w:rsidRPr="004F49E0" w:rsidRDefault="0094305B"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p>
    <w:p w14:paraId="7AAF68F4" w14:textId="08C48BBD" w:rsidR="0094305B" w:rsidRPr="004F49E0" w:rsidRDefault="0094305B"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r w:rsidRPr="004F49E0">
        <w:rPr>
          <w:rFonts w:ascii="Arial" w:hAnsi="Arial" w:cs="Arial"/>
        </w:rPr>
        <w:t>SESSION ON</w:t>
      </w:r>
      <w:r w:rsidR="00B83EE2">
        <w:rPr>
          <w:rFonts w:ascii="Arial" w:hAnsi="Arial" w:cs="Arial"/>
        </w:rPr>
        <w:t xml:space="preserve"> </w:t>
      </w:r>
      <w:r w:rsidR="009C1E2C">
        <w:rPr>
          <w:rFonts w:ascii="Arial" w:eastAsia="Times New Roman" w:hAnsi="Arial" w:cs="Arial"/>
          <w:b/>
          <w:color w:val="000000" w:themeColor="text1"/>
        </w:rPr>
        <w:t>October 06</w:t>
      </w:r>
      <w:r w:rsidR="009C1E2C" w:rsidRPr="009C1E2C">
        <w:rPr>
          <w:rFonts w:ascii="Arial" w:eastAsia="Times New Roman" w:hAnsi="Arial" w:cs="Arial"/>
          <w:b/>
          <w:color w:val="000000" w:themeColor="text1"/>
          <w:vertAlign w:val="superscript"/>
        </w:rPr>
        <w:t>th</w:t>
      </w:r>
      <w:r w:rsidR="008C5D70">
        <w:rPr>
          <w:rFonts w:ascii="Arial" w:eastAsia="Times New Roman" w:hAnsi="Arial" w:cs="Arial"/>
          <w:b/>
          <w:color w:val="000000" w:themeColor="text1"/>
        </w:rPr>
        <w:t>, 2021</w:t>
      </w:r>
      <w:r w:rsidR="008634DD">
        <w:rPr>
          <w:rFonts w:ascii="Arial" w:eastAsia="Times New Roman" w:hAnsi="Arial" w:cs="Arial"/>
          <w:b/>
          <w:color w:val="000000" w:themeColor="text1"/>
        </w:rPr>
        <w:t xml:space="preserve"> </w:t>
      </w:r>
      <w:r w:rsidRPr="00000632">
        <w:rPr>
          <w:rFonts w:ascii="Arial" w:eastAsia="Times New Roman" w:hAnsi="Arial" w:cs="Arial"/>
          <w:b/>
          <w:color w:val="000000" w:themeColor="text1"/>
        </w:rPr>
        <w:t xml:space="preserve">at </w:t>
      </w:r>
      <w:r w:rsidR="008C5D70">
        <w:rPr>
          <w:rFonts w:ascii="Arial" w:eastAsia="Times New Roman" w:hAnsi="Arial" w:cs="Arial"/>
          <w:b/>
          <w:color w:val="000000" w:themeColor="text1"/>
        </w:rPr>
        <w:t>10</w:t>
      </w:r>
      <w:r w:rsidR="009C1ACB">
        <w:rPr>
          <w:rFonts w:ascii="Arial" w:eastAsia="Times New Roman" w:hAnsi="Arial" w:cs="Arial"/>
          <w:b/>
          <w:color w:val="000000" w:themeColor="text1"/>
        </w:rPr>
        <w:t>:00</w:t>
      </w:r>
      <w:r w:rsidR="008C5D70">
        <w:rPr>
          <w:rFonts w:ascii="Arial" w:eastAsia="Times New Roman" w:hAnsi="Arial" w:cs="Arial"/>
          <w:b/>
          <w:color w:val="000000" w:themeColor="text1"/>
        </w:rPr>
        <w:t xml:space="preserve"> a</w:t>
      </w:r>
      <w:r w:rsidRPr="00000632">
        <w:rPr>
          <w:rFonts w:ascii="Arial" w:eastAsia="Times New Roman" w:hAnsi="Arial" w:cs="Arial"/>
          <w:b/>
          <w:color w:val="000000" w:themeColor="text1"/>
        </w:rPr>
        <w:t>.m. (EST)</w:t>
      </w:r>
    </w:p>
    <w:p w14:paraId="365A5D7D" w14:textId="41BB66FD" w:rsidR="0094305B" w:rsidRPr="004F49E0" w:rsidRDefault="00C62213" w:rsidP="0094305B">
      <w:pPr>
        <w:pStyle w:val="NoSpacing"/>
        <w:pBdr>
          <w:top w:val="single" w:sz="4" w:space="1" w:color="auto"/>
          <w:left w:val="single" w:sz="4" w:space="4" w:color="auto"/>
          <w:bottom w:val="single" w:sz="4" w:space="1" w:color="auto"/>
          <w:right w:val="single" w:sz="4" w:space="4" w:color="auto"/>
        </w:pBdr>
        <w:spacing w:line="276" w:lineRule="auto"/>
        <w:jc w:val="center"/>
        <w:rPr>
          <w:rFonts w:ascii="Arial" w:hAnsi="Arial" w:cs="Arial"/>
          <w:color w:val="FF0000"/>
        </w:rPr>
      </w:pPr>
      <w:r>
        <w:rPr>
          <w:rFonts w:ascii="Arial" w:hAnsi="Arial" w:cs="Arial"/>
          <w:color w:val="FF0000"/>
        </w:rPr>
        <w:t>[</w:t>
      </w:r>
      <w:r w:rsidR="0094305B" w:rsidRPr="004F49E0">
        <w:rPr>
          <w:rFonts w:ascii="Arial" w:hAnsi="Arial" w:cs="Arial"/>
          <w:color w:val="FF0000"/>
        </w:rPr>
        <w:t>NAME OF THE COMPANY</w:t>
      </w:r>
      <w:r>
        <w:rPr>
          <w:rFonts w:ascii="Arial" w:hAnsi="Arial" w:cs="Arial"/>
          <w:color w:val="FF0000"/>
        </w:rPr>
        <w:t>]</w:t>
      </w:r>
    </w:p>
    <w:p w14:paraId="6C944B8F" w14:textId="6CAEBBA1" w:rsidR="0094305B" w:rsidRPr="004F49E0" w:rsidRDefault="0094305B" w:rsidP="00A236B3">
      <w:pPr>
        <w:pStyle w:val="Heading3"/>
        <w:rPr>
          <w:rFonts w:eastAsia="Times New Roman"/>
          <w:b/>
          <w:color w:val="FF0000"/>
        </w:rPr>
      </w:pPr>
      <w:r w:rsidRPr="004F49E0">
        <w:lastRenderedPageBreak/>
        <w:t xml:space="preserve">The envelope may be forwarded by Postal Service or other similar delivery services, with tracking capabilities, </w:t>
      </w:r>
      <w:r w:rsidRPr="00834FAC">
        <w:rPr>
          <w:color w:val="000000" w:themeColor="text1"/>
        </w:rPr>
        <w:t xml:space="preserve">and proof of delivery receipt. The envelope must be delivered at least by the opening of the public session at </w:t>
      </w:r>
      <w:r w:rsidR="00C62213">
        <w:rPr>
          <w:b/>
          <w:color w:val="000000" w:themeColor="text1"/>
        </w:rPr>
        <w:t>10</w:t>
      </w:r>
      <w:r w:rsidR="009C1ACB">
        <w:rPr>
          <w:b/>
          <w:color w:val="000000" w:themeColor="text1"/>
        </w:rPr>
        <w:t>:00</w:t>
      </w:r>
      <w:r w:rsidR="008634DD">
        <w:rPr>
          <w:b/>
          <w:color w:val="000000" w:themeColor="text1"/>
        </w:rPr>
        <w:t xml:space="preserve"> </w:t>
      </w:r>
      <w:r w:rsidR="00C62213">
        <w:rPr>
          <w:b/>
          <w:color w:val="000000" w:themeColor="text1"/>
        </w:rPr>
        <w:t>a</w:t>
      </w:r>
      <w:r w:rsidRPr="0047544A">
        <w:rPr>
          <w:b/>
          <w:color w:val="000000" w:themeColor="text1"/>
        </w:rPr>
        <w:t>.m.</w:t>
      </w:r>
      <w:r w:rsidRPr="00834FAC">
        <w:rPr>
          <w:color w:val="000000" w:themeColor="text1"/>
        </w:rPr>
        <w:t xml:space="preserve"> (Eastern Standard Time) of </w:t>
      </w:r>
      <w:r w:rsidR="009C1E2C">
        <w:rPr>
          <w:rFonts w:eastAsia="Times New Roman"/>
          <w:b/>
          <w:color w:val="000000" w:themeColor="text1"/>
        </w:rPr>
        <w:t>October 06</w:t>
      </w:r>
      <w:r w:rsidR="009C1E2C" w:rsidRPr="009C1E2C">
        <w:rPr>
          <w:rFonts w:eastAsia="Times New Roman"/>
          <w:b/>
          <w:color w:val="000000" w:themeColor="text1"/>
          <w:vertAlign w:val="superscript"/>
        </w:rPr>
        <w:t>th</w:t>
      </w:r>
      <w:r w:rsidR="00CC4131" w:rsidRPr="0047544A">
        <w:rPr>
          <w:b/>
          <w:color w:val="000000" w:themeColor="text1"/>
        </w:rPr>
        <w:t>, 20</w:t>
      </w:r>
      <w:r w:rsidR="00C62213">
        <w:rPr>
          <w:b/>
          <w:color w:val="000000" w:themeColor="text1"/>
        </w:rPr>
        <w:t>21</w:t>
      </w:r>
      <w:r w:rsidR="00313FC9" w:rsidRPr="0047544A">
        <w:rPr>
          <w:b/>
          <w:color w:val="000000" w:themeColor="text1"/>
        </w:rPr>
        <w:t>.</w:t>
      </w:r>
    </w:p>
    <w:p w14:paraId="10238E49" w14:textId="3FE9A778" w:rsidR="0094305B" w:rsidRPr="004F49E0" w:rsidRDefault="0094305B" w:rsidP="00364C7F">
      <w:pPr>
        <w:pStyle w:val="Heading4"/>
      </w:pPr>
      <w:r w:rsidRPr="004F49E0">
        <w:t xml:space="preserve">Bidders are strongly advised to inform the tracking number of their envelopes to the BIDDING COMMISSION by means of the e-mail </w:t>
      </w:r>
      <w:hyperlink r:id="rId11" w:history="1">
        <w:r w:rsidR="00364C7F" w:rsidRPr="00CF6795">
          <w:rPr>
            <w:rStyle w:val="Hyperlink"/>
          </w:rPr>
          <w:t>chf.dlc.cabw@fab.mil.br</w:t>
        </w:r>
      </w:hyperlink>
      <w:r w:rsidR="00364C7F">
        <w:t xml:space="preserve"> </w:t>
      </w:r>
      <w:r w:rsidRPr="004F49E0">
        <w:t>prior to the date and time of the opening of the public session.</w:t>
      </w:r>
    </w:p>
    <w:p w14:paraId="3F163833" w14:textId="77777777" w:rsidR="0094305B" w:rsidRPr="004F49E0" w:rsidRDefault="0094305B" w:rsidP="00A236B3">
      <w:pPr>
        <w:pStyle w:val="Heading4"/>
      </w:pPr>
      <w:r w:rsidRPr="004F49E0">
        <w:t>Envelopes delayed to be delivered to the BIDDING COMMISSION due to carrier issues or improper envelope identification shall not be considered.</w:t>
      </w:r>
    </w:p>
    <w:p w14:paraId="5276C069" w14:textId="77777777" w:rsidR="0094305B" w:rsidRPr="004F49E0" w:rsidRDefault="0094305B" w:rsidP="00A236B3">
      <w:pPr>
        <w:pStyle w:val="Heading4"/>
      </w:pPr>
      <w:r w:rsidRPr="004F49E0">
        <w:t>BACW shall not be responsible for mistakes due to envelopes improper identification.</w:t>
      </w:r>
    </w:p>
    <w:p w14:paraId="30C06BB7" w14:textId="515D4C1B" w:rsidR="0094305B" w:rsidRPr="004F49E0" w:rsidRDefault="0094305B" w:rsidP="00A236B3">
      <w:pPr>
        <w:pStyle w:val="Heading4"/>
      </w:pPr>
      <w:r w:rsidRPr="004F49E0">
        <w:t>When sending envelope by Postal Service, the bidder must include the bid number on the outside envelope, so the package can be identified when arrived at BACW. (</w:t>
      </w:r>
      <w:proofErr w:type="spellStart"/>
      <w:r w:rsidRPr="004F49E0">
        <w:t>e.g</w:t>
      </w:r>
      <w:proofErr w:type="spellEnd"/>
      <w:r w:rsidRPr="004F49E0">
        <w:t xml:space="preserve"> Some carriers permit the inclusion of the Bidding Number in the REFERENCE field.)   </w:t>
      </w:r>
    </w:p>
    <w:p w14:paraId="60F110B6" w14:textId="77777777" w:rsidR="0094305B" w:rsidRPr="004F49E0" w:rsidRDefault="0094305B" w:rsidP="00A236B3">
      <w:pPr>
        <w:pStyle w:val="Heading3"/>
      </w:pPr>
      <w:r w:rsidRPr="004F49E0">
        <w:t>Envelopes may also be presented in person to the Bidding Commission in the public session.</w:t>
      </w:r>
    </w:p>
    <w:p w14:paraId="1B1B1007" w14:textId="77777777" w:rsidR="00732CD0" w:rsidRPr="00CB73C3" w:rsidRDefault="00732CD0" w:rsidP="00122B51">
      <w:pPr>
        <w:tabs>
          <w:tab w:val="left" w:pos="2250"/>
        </w:tabs>
        <w:suppressAutoHyphens/>
        <w:spacing w:after="0"/>
        <w:ind w:left="1440"/>
        <w:contextualSpacing/>
        <w:jc w:val="both"/>
        <w:rPr>
          <w:rFonts w:ascii="Arial" w:hAnsi="Arial" w:cs="Arial"/>
        </w:rPr>
      </w:pPr>
    </w:p>
    <w:p w14:paraId="7842A452" w14:textId="77777777" w:rsidR="0008480D" w:rsidRPr="00CB73C3" w:rsidRDefault="0008480D" w:rsidP="00313FC9">
      <w:pPr>
        <w:pStyle w:val="Heading1"/>
        <w:rPr>
          <w:highlight w:val="lightGray"/>
        </w:rPr>
      </w:pPr>
      <w:bookmarkStart w:id="8" w:name="_Toc82512016"/>
      <w:r w:rsidRPr="00CB73C3">
        <w:rPr>
          <w:highlight w:val="lightGray"/>
        </w:rPr>
        <w:t>QUALIFICATIONS (ENVELOPE # 01)</w:t>
      </w:r>
      <w:bookmarkEnd w:id="8"/>
    </w:p>
    <w:p w14:paraId="2FA6DE71" w14:textId="77777777" w:rsidR="00E95AC8" w:rsidRPr="004364F8" w:rsidRDefault="00D04C84" w:rsidP="00145C54">
      <w:pPr>
        <w:pStyle w:val="Heading2"/>
        <w:rPr>
          <w:b/>
        </w:rPr>
      </w:pPr>
      <w:r w:rsidRPr="004364F8">
        <w:rPr>
          <w:lang w:eastAsia="pt-PT"/>
        </w:rPr>
        <w:t xml:space="preserve">Companies </w:t>
      </w:r>
      <w:r w:rsidR="00E95AC8" w:rsidRPr="004364F8">
        <w:rPr>
          <w:lang w:eastAsia="pt-PT"/>
        </w:rPr>
        <w:t>must deliver</w:t>
      </w:r>
      <w:r w:rsidRPr="004364F8">
        <w:rPr>
          <w:lang w:eastAsia="pt-PT"/>
        </w:rPr>
        <w:t xml:space="preserve"> the following documents </w:t>
      </w:r>
      <w:r w:rsidR="008835D3" w:rsidRPr="004364F8">
        <w:rPr>
          <w:lang w:eastAsia="pt-PT"/>
        </w:rPr>
        <w:t>in it</w:t>
      </w:r>
      <w:r w:rsidR="000B22A7" w:rsidRPr="004364F8">
        <w:rPr>
          <w:lang w:eastAsia="pt-PT"/>
        </w:rPr>
        <w:t>s</w:t>
      </w:r>
      <w:r w:rsidR="008835D3" w:rsidRPr="004364F8">
        <w:rPr>
          <w:lang w:eastAsia="pt-PT"/>
        </w:rPr>
        <w:t xml:space="preserve"> </w:t>
      </w:r>
      <w:r w:rsidRPr="004364F8">
        <w:rPr>
          <w:lang w:eastAsia="pt-PT"/>
        </w:rPr>
        <w:t>qualification</w:t>
      </w:r>
      <w:r w:rsidR="008835D3" w:rsidRPr="004364F8">
        <w:rPr>
          <w:lang w:eastAsia="pt-PT"/>
        </w:rPr>
        <w:t xml:space="preserve"> envelope</w:t>
      </w:r>
      <w:r w:rsidR="00E95AC8" w:rsidRPr="004364F8">
        <w:rPr>
          <w:lang w:eastAsia="pt-PT"/>
        </w:rPr>
        <w:t>.</w:t>
      </w:r>
    </w:p>
    <w:p w14:paraId="2FB06A3F" w14:textId="77777777" w:rsidR="0094305B" w:rsidRPr="004F49E0" w:rsidRDefault="0094305B" w:rsidP="00145C54">
      <w:pPr>
        <w:pStyle w:val="Heading2"/>
      </w:pPr>
      <w:r w:rsidRPr="004F49E0">
        <w:rPr>
          <w:lang w:eastAsia="pt-PT"/>
        </w:rPr>
        <w:t>Legal Qualification:</w:t>
      </w:r>
    </w:p>
    <w:p w14:paraId="1DE8BA85" w14:textId="77777777" w:rsidR="00D477E8" w:rsidRDefault="0094305B" w:rsidP="00D518F1">
      <w:pPr>
        <w:pStyle w:val="Heading3"/>
        <w:ind w:left="450"/>
        <w:rPr>
          <w:rStyle w:val="hps"/>
          <w:b/>
          <w:color w:val="000000"/>
        </w:rPr>
      </w:pPr>
      <w:r w:rsidRPr="004F49E0">
        <w:rPr>
          <w:rStyle w:val="hps"/>
          <w:color w:val="000000"/>
        </w:rPr>
        <w:t xml:space="preserve">Present evidence of the </w:t>
      </w:r>
      <w:r w:rsidRPr="004F49E0">
        <w:rPr>
          <w:rStyle w:val="hps"/>
          <w:b/>
          <w:color w:val="000000"/>
        </w:rPr>
        <w:t>Company’s Federal Tax Identification Number/EIN;</w:t>
      </w:r>
    </w:p>
    <w:p w14:paraId="04484CAC" w14:textId="716A6193" w:rsidR="00D477E8" w:rsidRPr="00D477E8" w:rsidRDefault="00D477E8" w:rsidP="00D518F1">
      <w:pPr>
        <w:pStyle w:val="Heading3"/>
        <w:ind w:left="450"/>
        <w:rPr>
          <w:rStyle w:val="hps"/>
          <w:b/>
          <w:color w:val="000000"/>
        </w:rPr>
      </w:pPr>
      <w:r w:rsidRPr="00D477E8">
        <w:rPr>
          <w:rStyle w:val="hps"/>
          <w:color w:val="000000"/>
        </w:rPr>
        <w:t xml:space="preserve">Present the </w:t>
      </w:r>
      <w:r w:rsidR="00665A86">
        <w:rPr>
          <w:rStyle w:val="hps"/>
          <w:b/>
          <w:color w:val="000000"/>
        </w:rPr>
        <w:t>Dun and Bradstreet N</w:t>
      </w:r>
      <w:r w:rsidRPr="00D477E8">
        <w:rPr>
          <w:rStyle w:val="hps"/>
          <w:b/>
          <w:color w:val="000000"/>
        </w:rPr>
        <w:t>umber</w:t>
      </w:r>
      <w:r w:rsidR="009B26B2">
        <w:rPr>
          <w:rStyle w:val="hps"/>
          <w:color w:val="000000"/>
        </w:rPr>
        <w:t xml:space="preserve"> of the Company</w:t>
      </w:r>
      <w:r w:rsidRPr="00D477E8">
        <w:rPr>
          <w:rStyle w:val="hps"/>
          <w:color w:val="000000"/>
        </w:rPr>
        <w:t xml:space="preserve">; </w:t>
      </w:r>
    </w:p>
    <w:p w14:paraId="64B2197B" w14:textId="77777777" w:rsidR="00D477E8" w:rsidRDefault="00EF4185" w:rsidP="00D518F1">
      <w:pPr>
        <w:pStyle w:val="Heading3"/>
        <w:ind w:left="450"/>
      </w:pPr>
      <w:r w:rsidRPr="00EF4185">
        <w:t xml:space="preserve">Present the </w:t>
      </w:r>
      <w:r w:rsidRPr="00EF4185">
        <w:rPr>
          <w:b/>
        </w:rPr>
        <w:t>Basic Business License</w:t>
      </w:r>
      <w:r w:rsidRPr="00EF4185">
        <w:t xml:space="preserve"> of the Company to operate in the relevant jurisdiction and the relevant field, issued by an U.S. Government Agency</w:t>
      </w:r>
      <w:r>
        <w:t>;</w:t>
      </w:r>
    </w:p>
    <w:p w14:paraId="1F8869F7" w14:textId="77777777" w:rsidR="00D518F1" w:rsidRDefault="00D518F1" w:rsidP="00D518F1">
      <w:pPr>
        <w:pStyle w:val="Heading3"/>
        <w:ind w:left="450"/>
        <w:rPr>
          <w:rStyle w:val="hps"/>
          <w:color w:val="000000"/>
        </w:rPr>
      </w:pPr>
      <w:r w:rsidRPr="004F49E0">
        <w:rPr>
          <w:rStyle w:val="hps"/>
          <w:color w:val="000000"/>
        </w:rPr>
        <w:t xml:space="preserve">Present the following documents of the Company: </w:t>
      </w:r>
      <w:r w:rsidRPr="004F49E0">
        <w:rPr>
          <w:rStyle w:val="hps"/>
          <w:b/>
          <w:color w:val="000000"/>
        </w:rPr>
        <w:t>Certificate of Incorporation, or Certificate of Formation, or Articles of Incorporation, or Articles of Organization</w:t>
      </w:r>
      <w:r w:rsidRPr="004F49E0">
        <w:rPr>
          <w:rStyle w:val="hps"/>
          <w:color w:val="000000"/>
        </w:rPr>
        <w:t xml:space="preserve">, or </w:t>
      </w:r>
      <w:proofErr w:type="gramStart"/>
      <w:r w:rsidRPr="004F49E0">
        <w:rPr>
          <w:rStyle w:val="hps"/>
          <w:color w:val="000000"/>
        </w:rPr>
        <w:t>other</w:t>
      </w:r>
      <w:proofErr w:type="gramEnd"/>
      <w:r w:rsidRPr="004F49E0">
        <w:rPr>
          <w:rStyle w:val="hps"/>
          <w:color w:val="000000"/>
        </w:rPr>
        <w:t xml:space="preserve"> similar organizational document.</w:t>
      </w:r>
    </w:p>
    <w:p w14:paraId="4F55D9E2" w14:textId="77777777" w:rsidR="00D518F1" w:rsidRDefault="00D518F1" w:rsidP="00D518F1">
      <w:pPr>
        <w:pStyle w:val="Heading3"/>
        <w:ind w:left="450"/>
        <w:rPr>
          <w:rStyle w:val="hps"/>
          <w:color w:val="000000"/>
        </w:rPr>
      </w:pPr>
      <w:r w:rsidRPr="004F49E0">
        <w:rPr>
          <w:rStyle w:val="hps"/>
          <w:color w:val="000000"/>
        </w:rPr>
        <w:t xml:space="preserve">Present a valid </w:t>
      </w:r>
      <w:r w:rsidRPr="004F49E0">
        <w:rPr>
          <w:rStyle w:val="hps"/>
          <w:b/>
          <w:color w:val="000000"/>
        </w:rPr>
        <w:t>Certificate of Liability Insurance</w:t>
      </w:r>
      <w:r w:rsidRPr="004F49E0">
        <w:rPr>
          <w:rStyle w:val="hps"/>
          <w:color w:val="000000"/>
        </w:rPr>
        <w:t xml:space="preserve"> of the Company (proof of insurance);</w:t>
      </w:r>
    </w:p>
    <w:p w14:paraId="2B9492F0" w14:textId="77777777" w:rsidR="00D518F1" w:rsidRDefault="00D518F1" w:rsidP="00C521E9">
      <w:pPr>
        <w:pStyle w:val="Heading4"/>
        <w:ind w:left="1080"/>
        <w:rPr>
          <w:rStyle w:val="hps"/>
          <w:color w:val="000000"/>
        </w:rPr>
      </w:pPr>
      <w:r>
        <w:rPr>
          <w:rStyle w:val="hps"/>
          <w:color w:val="000000"/>
        </w:rPr>
        <w:t>If the BIDDER will insure the HHG of the USER with an insurance company different from the</w:t>
      </w:r>
      <w:r w:rsidR="00C521E9">
        <w:rPr>
          <w:rStyle w:val="hps"/>
          <w:color w:val="000000"/>
        </w:rPr>
        <w:t xml:space="preserve"> insurance company presented above, the BIDDER must inform the name, address and proof of relationship between the BIDDER and the insurance company.</w:t>
      </w:r>
      <w:r>
        <w:rPr>
          <w:rStyle w:val="hps"/>
          <w:color w:val="000000"/>
        </w:rPr>
        <w:t xml:space="preserve"> </w:t>
      </w:r>
    </w:p>
    <w:p w14:paraId="7DD5C0E0" w14:textId="77777777" w:rsidR="00C521E9" w:rsidRPr="004F49E0" w:rsidRDefault="00C521E9" w:rsidP="00C521E9">
      <w:pPr>
        <w:pStyle w:val="Heading2"/>
      </w:pPr>
      <w:r>
        <w:rPr>
          <w:lang w:eastAsia="pt-PT"/>
        </w:rPr>
        <w:t>Technical</w:t>
      </w:r>
      <w:r w:rsidRPr="004F49E0">
        <w:rPr>
          <w:lang w:eastAsia="pt-PT"/>
        </w:rPr>
        <w:t xml:space="preserve"> Qualification:</w:t>
      </w:r>
    </w:p>
    <w:p w14:paraId="0C553A5A" w14:textId="77777777" w:rsidR="00C521E9" w:rsidRDefault="00C521E9" w:rsidP="00C521E9">
      <w:pPr>
        <w:pStyle w:val="Heading3"/>
        <w:ind w:left="450"/>
      </w:pPr>
      <w:r>
        <w:t xml:space="preserve">Present a proof of </w:t>
      </w:r>
      <w:r w:rsidRPr="00C521E9">
        <w:rPr>
          <w:b/>
        </w:rPr>
        <w:t>U.S.</w:t>
      </w:r>
      <w:r>
        <w:t xml:space="preserve"> </w:t>
      </w:r>
      <w:r>
        <w:rPr>
          <w:b/>
        </w:rPr>
        <w:t>Federal Maritime Commission</w:t>
      </w:r>
      <w:r w:rsidRPr="009B26B2">
        <w:t xml:space="preserve"> </w:t>
      </w:r>
      <w:r w:rsidR="009B26B2" w:rsidRPr="009B26B2">
        <w:rPr>
          <w:b/>
        </w:rPr>
        <w:t xml:space="preserve">(FMC) valid </w:t>
      </w:r>
      <w:r w:rsidRPr="009B26B2">
        <w:rPr>
          <w:b/>
        </w:rPr>
        <w:t>license</w:t>
      </w:r>
      <w:r>
        <w:t xml:space="preserve">, as required by the </w:t>
      </w:r>
      <w:r w:rsidRPr="00C521E9">
        <w:t xml:space="preserve">U.S. Code </w:t>
      </w:r>
      <w:r w:rsidR="009B26B2">
        <w:t>46 CFR Part 515.3</w:t>
      </w:r>
      <w:r>
        <w:t xml:space="preserve">, or equivalent for </w:t>
      </w:r>
      <w:proofErr w:type="gramStart"/>
      <w:r>
        <w:t>Non-U.S.</w:t>
      </w:r>
      <w:proofErr w:type="gramEnd"/>
      <w:r>
        <w:t>-based companies.</w:t>
      </w:r>
    </w:p>
    <w:p w14:paraId="3CAC549B" w14:textId="77777777" w:rsidR="006630B1" w:rsidRDefault="00C521E9" w:rsidP="009B26B2">
      <w:pPr>
        <w:pStyle w:val="Heading4"/>
        <w:ind w:left="1080"/>
      </w:pPr>
      <w:r>
        <w:t xml:space="preserve"> </w:t>
      </w:r>
      <w:r w:rsidR="009B26B2">
        <w:t xml:space="preserve">In addition to the copy of the (FMC) license, the BIDDER must present </w:t>
      </w:r>
      <w:r w:rsidR="009B26B2" w:rsidRPr="006630B1">
        <w:rPr>
          <w:b/>
        </w:rPr>
        <w:t>proof that the license is valid</w:t>
      </w:r>
      <w:r w:rsidR="009B26B2">
        <w:t xml:space="preserve"> by presenting a screen-print of the company’s snapshot on the Federal Maritime Commission’s website (</w:t>
      </w:r>
      <w:hyperlink r:id="rId12" w:history="1">
        <w:r w:rsidR="009B26B2" w:rsidRPr="008B4353">
          <w:rPr>
            <w:rStyle w:val="Hyperlink"/>
          </w:rPr>
          <w:t>https://www2.fmc.gov/oti/Default.aspx</w:t>
        </w:r>
      </w:hyperlink>
      <w:r w:rsidR="009B26B2">
        <w:t xml:space="preserve"> ) </w:t>
      </w:r>
    </w:p>
    <w:p w14:paraId="3A3683D8" w14:textId="1EDA9421" w:rsidR="009B26B2" w:rsidRDefault="006630B1" w:rsidP="009B26B2">
      <w:pPr>
        <w:pStyle w:val="Heading4"/>
        <w:ind w:left="1080"/>
      </w:pPr>
      <w:r>
        <w:lastRenderedPageBreak/>
        <w:t>The Bidding Commission may, at its own discretion, access the FMC’s website at the opening of the qualification documents in order to assure that the license is valid at the Bidding Process.</w:t>
      </w:r>
    </w:p>
    <w:p w14:paraId="3BDDF2F1" w14:textId="153858EA" w:rsidR="009C1ACB" w:rsidRDefault="009C1ACB" w:rsidP="00370265">
      <w:pPr>
        <w:pStyle w:val="Heading3"/>
        <w:ind w:left="450"/>
      </w:pPr>
      <w:r>
        <w:t xml:space="preserve">Present a </w:t>
      </w:r>
      <w:r>
        <w:rPr>
          <w:b/>
        </w:rPr>
        <w:t xml:space="preserve">RECOMMENDATION LETTER </w:t>
      </w:r>
      <w:r w:rsidRPr="009C1ACB">
        <w:t xml:space="preserve">from a client attesting the good performance of services related to the object of the </w:t>
      </w:r>
      <w:r w:rsidR="005562C9">
        <w:t>REPUBLISHING INVITATION FOR BID</w:t>
      </w:r>
      <w:r w:rsidRPr="009C1ACB">
        <w:t xml:space="preserve">. </w:t>
      </w:r>
    </w:p>
    <w:p w14:paraId="42716857" w14:textId="7A9A67D5" w:rsidR="009C1ACB" w:rsidRPr="009C1ACB" w:rsidRDefault="009C1ACB" w:rsidP="009C1ACB">
      <w:pPr>
        <w:pStyle w:val="Heading4"/>
        <w:ind w:left="1080"/>
      </w:pPr>
      <w:r w:rsidRPr="009C1ACB">
        <w:t>In this case, the BIDDER may attach to the recommendation letter, a letter</w:t>
      </w:r>
      <w:r>
        <w:t xml:space="preserve"> from the bidder, on its letterhead, </w:t>
      </w:r>
      <w:r w:rsidRPr="009C1ACB">
        <w:t>explaining the services performed such as international relocation from door-to-door.</w:t>
      </w:r>
    </w:p>
    <w:p w14:paraId="586CBE86" w14:textId="7ACBFD3B" w:rsidR="00370265" w:rsidRDefault="009B26B2" w:rsidP="00370265">
      <w:pPr>
        <w:pStyle w:val="Heading3"/>
        <w:ind w:left="450"/>
        <w:rPr>
          <w:b/>
        </w:rPr>
      </w:pPr>
      <w:r w:rsidRPr="001D58BE">
        <w:t xml:space="preserve">Present </w:t>
      </w:r>
      <w:r w:rsidR="009C1ACB" w:rsidRPr="001D58BE">
        <w:rPr>
          <w:b/>
        </w:rPr>
        <w:t>DECLARATION</w:t>
      </w:r>
      <w:r w:rsidR="009C1ACB" w:rsidRPr="001D58BE">
        <w:t xml:space="preserve"> </w:t>
      </w:r>
      <w:r w:rsidRPr="001D58BE">
        <w:t xml:space="preserve">from its Chief of Financial Officer (CFO) or equivalent company’s official stating that the BIDDER has adequate financial resources to perform the </w:t>
      </w:r>
      <w:r>
        <w:t>services</w:t>
      </w:r>
      <w:r w:rsidR="006630B1">
        <w:t xml:space="preserve"> and that it complies with the Financial Responsibility Requirements presented on </w:t>
      </w:r>
      <w:r>
        <w:t>46 CFR Part 515</w:t>
      </w:r>
      <w:r w:rsidR="006630B1">
        <w:t xml:space="preserve">.21 to insure Financial Responsibility for the </w:t>
      </w:r>
      <w:r w:rsidR="006630B1" w:rsidRPr="00C521E9">
        <w:rPr>
          <w:b/>
        </w:rPr>
        <w:t>U.S.</w:t>
      </w:r>
      <w:r w:rsidR="006630B1">
        <w:t xml:space="preserve"> </w:t>
      </w:r>
      <w:r w:rsidR="006630B1">
        <w:rPr>
          <w:b/>
        </w:rPr>
        <w:t>Federal Maritime Commission</w:t>
      </w:r>
      <w:r w:rsidR="006630B1" w:rsidRPr="009B26B2">
        <w:t xml:space="preserve"> </w:t>
      </w:r>
      <w:r w:rsidR="006630B1" w:rsidRPr="009B26B2">
        <w:rPr>
          <w:b/>
        </w:rPr>
        <w:t>(FMC)</w:t>
      </w:r>
      <w:r w:rsidR="006630B1">
        <w:rPr>
          <w:b/>
        </w:rPr>
        <w:t>.</w:t>
      </w:r>
    </w:p>
    <w:p w14:paraId="5ED5F857" w14:textId="4B8B61D1" w:rsidR="00370265" w:rsidRPr="00AF27F6" w:rsidRDefault="00370265" w:rsidP="00370265">
      <w:pPr>
        <w:pStyle w:val="Heading3"/>
        <w:ind w:left="450"/>
      </w:pPr>
      <w:r w:rsidRPr="00E60FE3">
        <w:rPr>
          <w:color w:val="222222"/>
        </w:rPr>
        <w:t xml:space="preserve"> </w:t>
      </w:r>
      <w:r w:rsidR="00E60FE3" w:rsidRPr="00E60FE3">
        <w:rPr>
          <w:color w:val="222222"/>
        </w:rPr>
        <w:t>A</w:t>
      </w:r>
      <w:r w:rsidRPr="00E60FE3">
        <w:rPr>
          <w:color w:val="222222"/>
        </w:rPr>
        <w:t xml:space="preserve"> telephone number and an e-mail of a contact person of the CONTRACTED </w:t>
      </w:r>
      <w:r w:rsidR="004461B0" w:rsidRPr="00E60FE3">
        <w:rPr>
          <w:color w:val="222222"/>
        </w:rPr>
        <w:t>PARTY</w:t>
      </w:r>
      <w:r w:rsidRPr="00E60FE3">
        <w:rPr>
          <w:color w:val="222222"/>
        </w:rPr>
        <w:t xml:space="preserve"> must be provided to the user from the beginning to the end of the proces</w:t>
      </w:r>
      <w:r w:rsidRPr="0047544A">
        <w:rPr>
          <w:color w:val="222222"/>
        </w:rPr>
        <w:t>s</w:t>
      </w:r>
      <w:r w:rsidRPr="0047544A">
        <w:t>.</w:t>
      </w:r>
    </w:p>
    <w:p w14:paraId="4199D2B9" w14:textId="77777777" w:rsidR="00D04C84" w:rsidRPr="008F194A" w:rsidRDefault="00D04C84" w:rsidP="008F194A">
      <w:pPr>
        <w:pStyle w:val="Heading2"/>
        <w:rPr>
          <w:rStyle w:val="hps"/>
          <w:color w:val="000000" w:themeColor="text1"/>
        </w:rPr>
      </w:pPr>
      <w:r w:rsidRPr="008F194A">
        <w:rPr>
          <w:rStyle w:val="hps"/>
          <w:color w:val="000000" w:themeColor="text1"/>
        </w:rPr>
        <w:t xml:space="preserve">The required certificates and/or statements shall be valid in cases where there </w:t>
      </w:r>
      <w:r w:rsidR="00100707" w:rsidRPr="008F194A">
        <w:rPr>
          <w:rStyle w:val="hps"/>
          <w:color w:val="000000" w:themeColor="text1"/>
        </w:rPr>
        <w:t>are</w:t>
      </w:r>
      <w:r w:rsidRPr="008F194A">
        <w:rPr>
          <w:rStyle w:val="hps"/>
          <w:color w:val="000000" w:themeColor="text1"/>
        </w:rPr>
        <w:t xml:space="preserve"> expiration dates. </w:t>
      </w:r>
    </w:p>
    <w:p w14:paraId="4535E48A" w14:textId="7D8A29EC" w:rsidR="0008480D" w:rsidRDefault="00D04C84" w:rsidP="00145C54">
      <w:pPr>
        <w:pStyle w:val="Heading2"/>
        <w:rPr>
          <w:rStyle w:val="hps"/>
          <w:color w:val="000000" w:themeColor="text1"/>
        </w:rPr>
      </w:pPr>
      <w:r w:rsidRPr="004019AB">
        <w:rPr>
          <w:rStyle w:val="hps"/>
          <w:color w:val="000000" w:themeColor="text1"/>
        </w:rPr>
        <w:t xml:space="preserve">No delivery slip or official request for documents will be accepted in lieu of the documents required in this </w:t>
      </w:r>
      <w:r w:rsidR="005562C9">
        <w:rPr>
          <w:rStyle w:val="hps"/>
          <w:color w:val="000000" w:themeColor="text1"/>
        </w:rPr>
        <w:t>REPUBLISHING INVITATION FOR BID</w:t>
      </w:r>
      <w:r w:rsidRPr="004019AB">
        <w:rPr>
          <w:rStyle w:val="hps"/>
          <w:color w:val="000000" w:themeColor="text1"/>
        </w:rPr>
        <w:t xml:space="preserve"> and its Annexes.</w:t>
      </w:r>
    </w:p>
    <w:p w14:paraId="3F8D5A19" w14:textId="77777777" w:rsidR="00FF560F" w:rsidRDefault="00FF560F" w:rsidP="00122B51">
      <w:pPr>
        <w:pStyle w:val="ListParagraph"/>
        <w:spacing w:after="0"/>
        <w:ind w:left="0"/>
        <w:jc w:val="both"/>
        <w:rPr>
          <w:rStyle w:val="hps"/>
          <w:rFonts w:ascii="Arial" w:hAnsi="Arial" w:cs="Arial"/>
          <w:color w:val="000000" w:themeColor="text1"/>
        </w:rPr>
      </w:pPr>
    </w:p>
    <w:p w14:paraId="2CC6545D" w14:textId="77777777" w:rsidR="0008480D" w:rsidRPr="00CB73C3" w:rsidRDefault="0008480D" w:rsidP="00313FC9">
      <w:pPr>
        <w:pStyle w:val="Heading1"/>
        <w:rPr>
          <w:highlight w:val="lightGray"/>
        </w:rPr>
      </w:pPr>
      <w:bookmarkStart w:id="9" w:name="_Toc82512017"/>
      <w:r w:rsidRPr="00CB73C3">
        <w:rPr>
          <w:highlight w:val="lightGray"/>
        </w:rPr>
        <w:t>PRICE PROPOSAL (ENVELOPE # 02)</w:t>
      </w:r>
      <w:bookmarkEnd w:id="9"/>
    </w:p>
    <w:p w14:paraId="4F9F411C" w14:textId="77777777" w:rsidR="006630B1" w:rsidRDefault="0094305B" w:rsidP="00145C54">
      <w:pPr>
        <w:pStyle w:val="Heading2"/>
      </w:pPr>
      <w:r w:rsidRPr="004F49E0">
        <w:t xml:space="preserve">The proposal, which should be typed and written in English, must be clear and have no amendments or erasures, duly dated and signed, with all pages initialed by the bidder’s </w:t>
      </w:r>
      <w:r w:rsidRPr="004F3B28">
        <w:t xml:space="preserve">representative, according to the model </w:t>
      </w:r>
      <w:r w:rsidRPr="004F3B28">
        <w:rPr>
          <w:color w:val="000000" w:themeColor="text1"/>
        </w:rPr>
        <w:t xml:space="preserve">in ANNEX </w:t>
      </w:r>
      <w:r w:rsidR="006630B1">
        <w:rPr>
          <w:color w:val="000000" w:themeColor="text1"/>
        </w:rPr>
        <w:t>I</w:t>
      </w:r>
      <w:r w:rsidR="006630B1">
        <w:t>.</w:t>
      </w:r>
    </w:p>
    <w:p w14:paraId="2B91BA65" w14:textId="12ABF162" w:rsidR="0020745E" w:rsidRDefault="00565843" w:rsidP="006630B1">
      <w:pPr>
        <w:pStyle w:val="ListParagraph"/>
        <w:numPr>
          <w:ilvl w:val="1"/>
          <w:numId w:val="4"/>
        </w:numPr>
        <w:tabs>
          <w:tab w:val="left" w:pos="900"/>
        </w:tabs>
        <w:jc w:val="both"/>
        <w:rPr>
          <w:rFonts w:ascii="Arial" w:hAnsi="Arial" w:cs="Arial"/>
          <w:color w:val="000000"/>
        </w:rPr>
      </w:pPr>
      <w:r>
        <w:rPr>
          <w:rFonts w:ascii="Arial" w:hAnsi="Arial" w:cs="Arial"/>
          <w:color w:val="000000"/>
        </w:rPr>
        <w:t xml:space="preserve">The BIDDER must submit the </w:t>
      </w:r>
      <w:r w:rsidR="00BF320C">
        <w:rPr>
          <w:rFonts w:ascii="Arial" w:hAnsi="Arial" w:cs="Arial"/>
          <w:b/>
          <w:color w:val="000000"/>
        </w:rPr>
        <w:t>UNIT</w:t>
      </w:r>
      <w:r w:rsidRPr="0020745E">
        <w:rPr>
          <w:rFonts w:ascii="Arial" w:hAnsi="Arial" w:cs="Arial"/>
          <w:b/>
          <w:color w:val="000000"/>
        </w:rPr>
        <w:t xml:space="preserve"> PRICE PER</w:t>
      </w:r>
      <w:r w:rsidR="006630B1" w:rsidRPr="0020745E">
        <w:rPr>
          <w:rFonts w:ascii="Arial" w:hAnsi="Arial" w:cs="Arial"/>
          <w:b/>
          <w:color w:val="000000"/>
        </w:rPr>
        <w:t xml:space="preserve"> HHG RELOCATION</w:t>
      </w:r>
      <w:r>
        <w:rPr>
          <w:rFonts w:ascii="Arial" w:hAnsi="Arial" w:cs="Arial"/>
          <w:color w:val="000000"/>
        </w:rPr>
        <w:t>.</w:t>
      </w:r>
    </w:p>
    <w:p w14:paraId="10A88BC3" w14:textId="77777777" w:rsidR="00C11C97" w:rsidRDefault="0020745E" w:rsidP="0020745E">
      <w:pPr>
        <w:pStyle w:val="Heading3"/>
      </w:pPr>
      <w:r>
        <w:t xml:space="preserve">When presenting the </w:t>
      </w:r>
      <w:r w:rsidR="00C11C97">
        <w:t>UNIT</w:t>
      </w:r>
      <w:r>
        <w:t xml:space="preserve"> PRICE, </w:t>
      </w:r>
      <w:r w:rsidRPr="0020745E">
        <w:rPr>
          <w:u w:val="single"/>
        </w:rPr>
        <w:t>the bidder must not include the insurance cost</w:t>
      </w:r>
      <w:r>
        <w:t>.</w:t>
      </w:r>
    </w:p>
    <w:p w14:paraId="2D066DDD" w14:textId="77777777" w:rsidR="0020745E" w:rsidRDefault="00C11C97" w:rsidP="0020745E">
      <w:pPr>
        <w:pStyle w:val="Heading3"/>
      </w:pPr>
      <w:r>
        <w:t>Bidders are not obligated to present proposal for all relocations.</w:t>
      </w:r>
    </w:p>
    <w:p w14:paraId="6AB18FB3" w14:textId="7CA3FCFF" w:rsidR="00565843" w:rsidRDefault="0020745E" w:rsidP="0020745E">
      <w:pPr>
        <w:pStyle w:val="Heading3"/>
      </w:pPr>
      <w:r>
        <w:t xml:space="preserve">The </w:t>
      </w:r>
      <w:r w:rsidRPr="00051F2B">
        <w:t>insurance cost shall be reimbursed to the CONTRACTED PARTY as presented on item 5 of the Basi</w:t>
      </w:r>
      <w:r w:rsidR="009C1ACB">
        <w:t xml:space="preserve">c Project, Annex I of this </w:t>
      </w:r>
      <w:r w:rsidR="00C01C19">
        <w:t>IFB</w:t>
      </w:r>
      <w:r w:rsidR="009C1ACB">
        <w:t>.</w:t>
      </w:r>
    </w:p>
    <w:p w14:paraId="38E2ACC1" w14:textId="507E17E2" w:rsidR="0094305B" w:rsidRDefault="0094305B" w:rsidP="006630B1">
      <w:pPr>
        <w:pStyle w:val="Heading3"/>
        <w:ind w:left="0"/>
      </w:pPr>
      <w:r w:rsidRPr="004F3B28">
        <w:t xml:space="preserve">The service quoted shall include all costs arising from the performance of the services, whether direct or indirect, </w:t>
      </w:r>
      <w:r w:rsidRPr="004F3B28">
        <w:rPr>
          <w:u w:val="single"/>
        </w:rPr>
        <w:t>including but</w:t>
      </w:r>
      <w:r w:rsidRPr="004F3B28">
        <w:t xml:space="preserve"> </w:t>
      </w:r>
      <w:r w:rsidRPr="004F3B28">
        <w:rPr>
          <w:u w:val="single"/>
        </w:rPr>
        <w:t>not limited</w:t>
      </w:r>
      <w:r w:rsidRPr="004F3B28">
        <w:t xml:space="preserve"> to what is described below: all inputs such as fees and/or taxes of invoice, social contributions, duties and taxes, administrative fees, permits, and all other fees necessary for full compliance with the object of the </w:t>
      </w:r>
      <w:r w:rsidR="005562C9">
        <w:t>REPUBLISHING INVITATION FOR BID</w:t>
      </w:r>
      <w:r w:rsidRPr="004F3B28">
        <w:t xml:space="preserve">, in accordance with the </w:t>
      </w:r>
      <w:r w:rsidR="00313FC9">
        <w:t>BASIC PROJECT</w:t>
      </w:r>
      <w:r w:rsidRPr="004F3B28">
        <w:t>.</w:t>
      </w:r>
    </w:p>
    <w:p w14:paraId="6B0A4313" w14:textId="77777777" w:rsidR="006630B1" w:rsidRPr="008C21C0" w:rsidRDefault="006630B1" w:rsidP="006630B1">
      <w:pPr>
        <w:pStyle w:val="Heading2"/>
        <w:rPr>
          <w:rFonts w:eastAsia="Times New Roman"/>
        </w:rPr>
      </w:pPr>
      <w:r w:rsidRPr="008C21C0">
        <w:t xml:space="preserve">Transportation services include all charges and expenses as described below </w:t>
      </w:r>
    </w:p>
    <w:p w14:paraId="03BC1D60" w14:textId="77777777" w:rsidR="006630B1" w:rsidRPr="008C21C0" w:rsidRDefault="006630B1" w:rsidP="006630B1">
      <w:pPr>
        <w:pStyle w:val="Heading3"/>
        <w:tabs>
          <w:tab w:val="left" w:pos="0"/>
          <w:tab w:val="left" w:pos="450"/>
          <w:tab w:val="left" w:pos="900"/>
        </w:tabs>
        <w:rPr>
          <w:color w:val="000000"/>
        </w:rPr>
      </w:pPr>
      <w:r w:rsidRPr="008C21C0">
        <w:rPr>
          <w:color w:val="000000"/>
        </w:rPr>
        <w:t>Packing, filling and packaging;</w:t>
      </w:r>
    </w:p>
    <w:p w14:paraId="62BFADE3" w14:textId="77777777" w:rsidR="006630B1" w:rsidRPr="008C21C0" w:rsidRDefault="006630B1" w:rsidP="006630B1">
      <w:pPr>
        <w:pStyle w:val="Heading3"/>
        <w:rPr>
          <w:color w:val="000000"/>
        </w:rPr>
      </w:pPr>
      <w:r w:rsidRPr="008C21C0">
        <w:rPr>
          <w:color w:val="000000"/>
        </w:rPr>
        <w:t>Documentation fees;</w:t>
      </w:r>
    </w:p>
    <w:p w14:paraId="6E7EB847" w14:textId="77777777" w:rsidR="006630B1" w:rsidRPr="008C21C0" w:rsidRDefault="006630B1" w:rsidP="006630B1">
      <w:pPr>
        <w:pStyle w:val="Heading3"/>
        <w:rPr>
          <w:color w:val="000000"/>
        </w:rPr>
      </w:pPr>
      <w:r w:rsidRPr="008C21C0">
        <w:rPr>
          <w:color w:val="000000"/>
        </w:rPr>
        <w:t>Dock and terminal handling rates;</w:t>
      </w:r>
    </w:p>
    <w:p w14:paraId="0E705B54" w14:textId="77777777" w:rsidR="006630B1" w:rsidRDefault="006630B1" w:rsidP="006630B1">
      <w:pPr>
        <w:pStyle w:val="Heading3"/>
        <w:rPr>
          <w:color w:val="000000"/>
        </w:rPr>
      </w:pPr>
      <w:r w:rsidRPr="008C21C0">
        <w:rPr>
          <w:color w:val="000000"/>
        </w:rPr>
        <w:t>Maritime cargo; and</w:t>
      </w:r>
    </w:p>
    <w:p w14:paraId="076C6FC6" w14:textId="617107A3" w:rsidR="006630B1" w:rsidRPr="006630B1" w:rsidRDefault="006630B1" w:rsidP="006630B1">
      <w:pPr>
        <w:pStyle w:val="Heading3"/>
        <w:rPr>
          <w:color w:val="000000"/>
        </w:rPr>
      </w:pPr>
      <w:r w:rsidRPr="006630B1">
        <w:rPr>
          <w:color w:val="000000"/>
        </w:rPr>
        <w:lastRenderedPageBreak/>
        <w:t>Destination services, port charges, storage at destination, demurrage, customs clearance, delivery, unpacking, assembly, and any other charge related to the performance of the services</w:t>
      </w:r>
      <w:r w:rsidR="00E01D12">
        <w:rPr>
          <w:color w:val="000000"/>
        </w:rPr>
        <w:t>.</w:t>
      </w:r>
    </w:p>
    <w:p w14:paraId="6608B2A1" w14:textId="77777777" w:rsidR="0094305B" w:rsidRPr="004F49E0" w:rsidRDefault="0094305B" w:rsidP="006630B1">
      <w:pPr>
        <w:pStyle w:val="Heading2"/>
      </w:pPr>
      <w:r w:rsidRPr="004F49E0">
        <w:t>Tax rates quoted by the bidder shall not exceed the limits established under applicable tax legislation.</w:t>
      </w:r>
    </w:p>
    <w:p w14:paraId="76B9B110" w14:textId="77777777" w:rsidR="0094305B" w:rsidRPr="004F49E0" w:rsidRDefault="0094305B" w:rsidP="006630B1">
      <w:pPr>
        <w:pStyle w:val="Heading2"/>
      </w:pPr>
      <w:r w:rsidRPr="004F49E0">
        <w:t xml:space="preserve">The validity of the proposal shall not be less than sixty </w:t>
      </w:r>
      <w:r w:rsidRPr="004F49E0">
        <w:rPr>
          <w:b/>
        </w:rPr>
        <w:t>(60) days</w:t>
      </w:r>
      <w:r w:rsidRPr="004F49E0">
        <w:t xml:space="preserve"> from the day the bidding process is officially initiated.</w:t>
      </w:r>
    </w:p>
    <w:p w14:paraId="4CCAA634" w14:textId="77777777" w:rsidR="0094305B" w:rsidRPr="00C11C97" w:rsidRDefault="0094305B" w:rsidP="00145C54">
      <w:pPr>
        <w:pStyle w:val="Heading2"/>
        <w:rPr>
          <w:rStyle w:val="Heading2Char"/>
        </w:rPr>
      </w:pPr>
      <w:r w:rsidRPr="00C11C97">
        <w:rPr>
          <w:rStyle w:val="Heading2Char"/>
        </w:rPr>
        <w:t>Under no circumstances shall the content of the submitted proposals be changed, neither with regard to price nor any other terms or conditions that imply any alteration to the original proposal.  Exceptions are allowed only when these are formal changes intended to resolve immaterial errors or mistakes, without any alteration to the substantive content of the proposal or the aforementioned terms and conditions, and provided they will not cause any adverse impact to</w:t>
      </w:r>
      <w:r w:rsidRPr="00C11C97">
        <w:t xml:space="preserve"> </w:t>
      </w:r>
      <w:r w:rsidRPr="00C11C97">
        <w:rPr>
          <w:rStyle w:val="Heading2Char"/>
        </w:rPr>
        <w:t>the other bidders.</w:t>
      </w:r>
    </w:p>
    <w:p w14:paraId="1556E83E" w14:textId="77777777" w:rsidR="0094305B" w:rsidRPr="004F49E0" w:rsidRDefault="0094305B" w:rsidP="00145C54">
      <w:pPr>
        <w:pStyle w:val="Heading2"/>
      </w:pPr>
      <w:r w:rsidRPr="004F49E0">
        <w:t>Errors in filling out the proposal should not warrant disqualification of the proposal when it is possible to make adjustments without the need to increase the prices offered, and provided it is demonstrated that the amount will be sufficient to cover all costs of the Contract.</w:t>
      </w:r>
    </w:p>
    <w:p w14:paraId="421853B6" w14:textId="77777777" w:rsidR="0094305B" w:rsidRPr="004F49E0" w:rsidRDefault="0094305B" w:rsidP="00A236B3">
      <w:pPr>
        <w:pStyle w:val="Heading3"/>
      </w:pPr>
      <w:r w:rsidRPr="004F49E0">
        <w:t>In case errors are noticed, the Bidding Commission will perform a diligence in order to assure that the adjustments to be made do not constitute need to increase the offered prices, and/or the offered price covers the cost of the CONTRACT.</w:t>
      </w:r>
    </w:p>
    <w:p w14:paraId="3A504802" w14:textId="77777777" w:rsidR="0094305B" w:rsidRPr="004F49E0" w:rsidRDefault="0094305B" w:rsidP="00A236B3">
      <w:pPr>
        <w:pStyle w:val="Heading3"/>
      </w:pPr>
      <w:r w:rsidRPr="004F49E0">
        <w:t>Any correction in proposals shall be duly recorded in the open session’s meeting minutes.</w:t>
      </w:r>
    </w:p>
    <w:p w14:paraId="34E734DE" w14:textId="77777777" w:rsidR="0094305B" w:rsidRPr="004F49E0" w:rsidRDefault="0094305B" w:rsidP="00145C54">
      <w:pPr>
        <w:pStyle w:val="Heading2"/>
      </w:pPr>
      <w:r w:rsidRPr="004F49E0">
        <w:t>The changes addressed under this item shall be submitted to the Bidding Commission for review.</w:t>
      </w:r>
    </w:p>
    <w:p w14:paraId="24E3EEB5" w14:textId="77777777" w:rsidR="0094305B" w:rsidRPr="004F49E0" w:rsidRDefault="0094305B" w:rsidP="00145C54">
      <w:pPr>
        <w:pStyle w:val="Heading2"/>
      </w:pPr>
      <w:r w:rsidRPr="004F49E0">
        <w:t>The Bidding Commission may perform the correction of any of the above-described errors, or it can request the Bidder to submit the corrected proposal. No complaints with regard to the proposals will be admitted after they are duly recorded in the minutes.</w:t>
      </w:r>
    </w:p>
    <w:p w14:paraId="57496939" w14:textId="77777777" w:rsidR="0094305B" w:rsidRDefault="0094305B" w:rsidP="00145C54">
      <w:pPr>
        <w:pStyle w:val="Heading2"/>
      </w:pPr>
      <w:r w:rsidRPr="004F49E0">
        <w:t>After qualification, it is not possible to withdraw a proposal, unless for cause due to a supervening fact as accepted by the Commission.</w:t>
      </w:r>
    </w:p>
    <w:p w14:paraId="365696E2" w14:textId="77777777" w:rsidR="008E6AE1" w:rsidRDefault="008E6AE1" w:rsidP="00145C54">
      <w:pPr>
        <w:pStyle w:val="Heading2"/>
      </w:pPr>
      <w:r w:rsidRPr="004F49E0">
        <w:t>The award will be made to the lowest responsive bid after qualification phase</w:t>
      </w:r>
      <w:r>
        <w:t xml:space="preserve"> and price proposal acceptance</w:t>
      </w:r>
      <w:r w:rsidRPr="004F49E0">
        <w:t xml:space="preserve">. </w:t>
      </w:r>
    </w:p>
    <w:p w14:paraId="32E73A83" w14:textId="77777777" w:rsidR="00C16FBE" w:rsidRPr="0020745E" w:rsidRDefault="00C16FBE" w:rsidP="0020745E">
      <w:pPr>
        <w:pStyle w:val="Heading2"/>
      </w:pPr>
      <w:r w:rsidRPr="00992568">
        <w:t xml:space="preserve">The </w:t>
      </w:r>
      <w:r w:rsidR="00C11C97">
        <w:t xml:space="preserve">estimated </w:t>
      </w:r>
      <w:r w:rsidRPr="00992568">
        <w:t xml:space="preserve">service value is estimated to be a maximum </w:t>
      </w:r>
      <w:r w:rsidR="00C11C97">
        <w:t xml:space="preserve">as presented in the </w:t>
      </w:r>
      <w:r w:rsidR="0020745E" w:rsidRPr="0020745E">
        <w:t>USER’S INFORMATION, Annex A of the Basic Project</w:t>
      </w:r>
      <w:r w:rsidRPr="0020745E">
        <w:t>.</w:t>
      </w:r>
    </w:p>
    <w:p w14:paraId="6BBC8855" w14:textId="77777777" w:rsidR="00834FAC" w:rsidRPr="008E5853" w:rsidRDefault="00834FAC" w:rsidP="00122B51">
      <w:pPr>
        <w:pStyle w:val="ListParagraph"/>
        <w:tabs>
          <w:tab w:val="left" w:pos="450"/>
        </w:tabs>
        <w:spacing w:after="0"/>
        <w:ind w:left="360"/>
        <w:jc w:val="both"/>
        <w:rPr>
          <w:rFonts w:ascii="Arial" w:hAnsi="Arial" w:cs="Arial"/>
        </w:rPr>
      </w:pPr>
    </w:p>
    <w:p w14:paraId="3AC70F6D" w14:textId="77777777" w:rsidR="0008480D" w:rsidRPr="00CB73C3" w:rsidRDefault="0008480D" w:rsidP="00313FC9">
      <w:pPr>
        <w:pStyle w:val="Heading1"/>
        <w:rPr>
          <w:highlight w:val="lightGray"/>
        </w:rPr>
      </w:pPr>
      <w:bookmarkStart w:id="10" w:name="_Toc82512018"/>
      <w:r w:rsidRPr="00CB73C3">
        <w:rPr>
          <w:highlight w:val="lightGray"/>
        </w:rPr>
        <w:t>PROCEDURE FOR OPENING ENVELOPES</w:t>
      </w:r>
      <w:bookmarkEnd w:id="10"/>
    </w:p>
    <w:p w14:paraId="01A7ADD4" w14:textId="6098B354" w:rsidR="008E6AE1" w:rsidRPr="004F49E0" w:rsidRDefault="008E6AE1" w:rsidP="00145C54">
      <w:pPr>
        <w:pStyle w:val="Heading2"/>
      </w:pPr>
      <w:r w:rsidRPr="004F49E0">
        <w:t xml:space="preserve">On the date, time and place indicated in this </w:t>
      </w:r>
      <w:r w:rsidR="005562C9">
        <w:t>REPUBLISHING INVITATION FOR BID</w:t>
      </w:r>
      <w:r w:rsidRPr="004F49E0">
        <w:t>, in a public act, before the bidders present, the Permanent Bidding Commission will receive the oversized sealed envelopes (</w:t>
      </w:r>
      <w:r w:rsidRPr="004F49E0">
        <w:rPr>
          <w:u w:val="single"/>
        </w:rPr>
        <w:t>referenced in item 5.4</w:t>
      </w:r>
      <w:r w:rsidRPr="004F49E0">
        <w:t xml:space="preserve">) containing </w:t>
      </w:r>
      <w:r w:rsidRPr="004F49E0">
        <w:rPr>
          <w:b/>
        </w:rPr>
        <w:t>Envelopes nº 01 and nº 02</w:t>
      </w:r>
      <w:r w:rsidRPr="004F49E0">
        <w:t>, and will proceed to initiate the bidding process.</w:t>
      </w:r>
    </w:p>
    <w:p w14:paraId="18C460B4" w14:textId="77777777" w:rsidR="008E6AE1" w:rsidRPr="00833F37" w:rsidRDefault="008E6AE1" w:rsidP="00A236B3">
      <w:pPr>
        <w:pStyle w:val="Heading3"/>
      </w:pPr>
      <w:r w:rsidRPr="00833F37">
        <w:t xml:space="preserve">These public acts may be attended by any person, but only the bidders and their registered representatives will be allowed to engage the Bidding Commission in conversation.  </w:t>
      </w:r>
    </w:p>
    <w:p w14:paraId="40BEA632" w14:textId="77777777" w:rsidR="008E6AE1" w:rsidRPr="004F49E0" w:rsidRDefault="008E6AE1" w:rsidP="00145C54">
      <w:pPr>
        <w:pStyle w:val="Heading2"/>
      </w:pPr>
      <w:r w:rsidRPr="004F49E0">
        <w:lastRenderedPageBreak/>
        <w:t xml:space="preserve">Once the deadline for delivering the documents has passed, no other documents will be received, nor will there be accepted any addendum or clarifications regarding the documentation or price proposal submitted. </w:t>
      </w:r>
    </w:p>
    <w:p w14:paraId="6CFA921B" w14:textId="77777777" w:rsidR="008E6AE1" w:rsidRPr="004F49E0" w:rsidRDefault="008E6AE1" w:rsidP="00145C54">
      <w:pPr>
        <w:pStyle w:val="Heading2"/>
      </w:pPr>
      <w:r w:rsidRPr="004F49E0">
        <w:t>After the bidders are identified, the Bidding Commission will proceed to opening Envelopes nº 01 – Qualification Documents</w:t>
      </w:r>
      <w:r w:rsidRPr="004F49E0">
        <w:rPr>
          <w:caps/>
        </w:rPr>
        <w:t>.</w:t>
      </w:r>
    </w:p>
    <w:p w14:paraId="63C41855" w14:textId="77777777" w:rsidR="008E6AE1" w:rsidRPr="004F49E0" w:rsidRDefault="008E6AE1" w:rsidP="00A236B3">
      <w:pPr>
        <w:pStyle w:val="Heading3"/>
        <w:rPr>
          <w:color w:val="00B050"/>
        </w:rPr>
      </w:pPr>
      <w:r w:rsidRPr="004F49E0">
        <w:t>The content of the envelopes shall be initialed by the members of the Bidding Commission and the representatives of all of the bidders present.</w:t>
      </w:r>
    </w:p>
    <w:p w14:paraId="74E65EE6" w14:textId="5DF7ADB7" w:rsidR="008E6AE1" w:rsidRPr="004F49E0" w:rsidRDefault="008E6AE1" w:rsidP="00145C54">
      <w:pPr>
        <w:pStyle w:val="Heading2"/>
      </w:pPr>
      <w:r w:rsidRPr="004F49E0">
        <w:t xml:space="preserve">The qualification of the bidders will be verified, in accordance with this </w:t>
      </w:r>
      <w:r w:rsidR="005562C9">
        <w:t>REPUBLISHING INVITATION FOR BID</w:t>
      </w:r>
      <w:r w:rsidRPr="004F49E0">
        <w:t>.</w:t>
      </w:r>
    </w:p>
    <w:p w14:paraId="44D39E95" w14:textId="77777777" w:rsidR="008E6AE1" w:rsidRPr="004F49E0" w:rsidRDefault="008E6AE1" w:rsidP="00A236B3">
      <w:pPr>
        <w:pStyle w:val="Heading3"/>
      </w:pPr>
      <w:r w:rsidRPr="004F49E0">
        <w:t>Should the Bidding Commission deem necessary, it could adjourn the public session, so as to analyze the documents presented by the bidders, setting, at that time, a new date and time when a new public meeting will take place, informing all bidders.</w:t>
      </w:r>
    </w:p>
    <w:p w14:paraId="05778BE1" w14:textId="77777777" w:rsidR="008E6AE1" w:rsidRPr="004F49E0" w:rsidRDefault="008E6AE1" w:rsidP="00A236B3">
      <w:pPr>
        <w:pStyle w:val="Heading4"/>
      </w:pPr>
      <w:r w:rsidRPr="004F49E0">
        <w:t>Considering the above hypothesis, all the qualification documents already initialed, and the Envelopes nº 2 – Price Proposals – initialed on the outside by the present bidders and the Bidding Commission members, will be kept by the Bidding Commission, until the qualification phase is concluded.</w:t>
      </w:r>
    </w:p>
    <w:p w14:paraId="563DF0BB" w14:textId="77777777" w:rsidR="008E6AE1" w:rsidRPr="004F49E0" w:rsidRDefault="008E6AE1" w:rsidP="00145C54">
      <w:pPr>
        <w:pStyle w:val="Heading2"/>
      </w:pPr>
      <w:r w:rsidRPr="004F49E0">
        <w:t xml:space="preserve">Disqualified bidders will have the Envelope nº 2 returned unopened after the legal period has transpired without appeal or its withdrawal, or an adverse decision on its appeal. </w:t>
      </w:r>
    </w:p>
    <w:p w14:paraId="21492667" w14:textId="024D8BDB" w:rsidR="008E6AE1" w:rsidRPr="004F49E0" w:rsidRDefault="008E6AE1" w:rsidP="00145C54">
      <w:pPr>
        <w:pStyle w:val="Heading2"/>
      </w:pPr>
      <w:r w:rsidRPr="004F49E0">
        <w:t xml:space="preserve">In case there are not 3 (three) </w:t>
      </w:r>
      <w:r>
        <w:t>participating bidders</w:t>
      </w:r>
      <w:r w:rsidRPr="004F49E0">
        <w:t xml:space="preserve"> at the bidding meeting, the Bidding Commission will inquire to the present bidders about safe</w:t>
      </w:r>
      <w:r w:rsidR="00E01D12">
        <w:t>guarding their envelopes for a r</w:t>
      </w:r>
      <w:r w:rsidRPr="004F49E0">
        <w:t>epublishing of the IFB to be announced at later date.</w:t>
      </w:r>
    </w:p>
    <w:p w14:paraId="0E53098C" w14:textId="77777777" w:rsidR="008E6AE1" w:rsidRPr="004F49E0" w:rsidRDefault="008E6AE1" w:rsidP="00145C54">
      <w:pPr>
        <w:pStyle w:val="Heading2"/>
      </w:pPr>
      <w:r w:rsidRPr="004F49E0">
        <w:t>After the analysis of the QUALIFICATION DOCUMENTS, it will be granted the deadline of 2 (two) business days, for the bidders to present any appeals. After that, a date for new meeting for opening the PRICE PROPOSAL will be announced.</w:t>
      </w:r>
    </w:p>
    <w:p w14:paraId="22A20851" w14:textId="77777777" w:rsidR="008E6AE1" w:rsidRPr="004F49E0" w:rsidRDefault="008E6AE1" w:rsidP="00A236B3">
      <w:pPr>
        <w:pStyle w:val="Heading3"/>
      </w:pPr>
      <w:r w:rsidRPr="004F49E0">
        <w:rPr>
          <w:rStyle w:val="Heading2Char"/>
        </w:rPr>
        <w:t>The opening of PRICE PROPOSAL may occur at the same</w:t>
      </w:r>
      <w:r w:rsidRPr="004F49E0">
        <w:t xml:space="preserve"> meeting in the following cases:</w:t>
      </w:r>
    </w:p>
    <w:p w14:paraId="3D25D7B4" w14:textId="77777777" w:rsidR="008E6AE1" w:rsidRPr="004F49E0" w:rsidRDefault="008E6AE1" w:rsidP="00A236B3">
      <w:pPr>
        <w:pStyle w:val="Heading4"/>
      </w:pPr>
      <w:r w:rsidRPr="004F49E0">
        <w:t>All bidders are declared QUALIFIED by the BIDDING COMMISSION, and the present bidders waive their right to appeal.</w:t>
      </w:r>
    </w:p>
    <w:p w14:paraId="6FD0EAC8" w14:textId="77777777" w:rsidR="008E6AE1" w:rsidRPr="004F49E0" w:rsidRDefault="008E6AE1" w:rsidP="00A236B3">
      <w:pPr>
        <w:pStyle w:val="Heading4"/>
      </w:pPr>
      <w:r w:rsidRPr="004F49E0">
        <w:t>All the bidders are present and waive their right to appeal.</w:t>
      </w:r>
    </w:p>
    <w:p w14:paraId="3CCBE50E" w14:textId="77777777" w:rsidR="008E6AE1" w:rsidRPr="004F49E0" w:rsidRDefault="008E6AE1" w:rsidP="00A236B3">
      <w:pPr>
        <w:pStyle w:val="Heading4"/>
      </w:pPr>
      <w:r w:rsidRPr="004F49E0">
        <w:t>If the Bidding Commission consults the bidders that are not present at the meeting and they waive their right to appeal together with all bidders present.</w:t>
      </w:r>
    </w:p>
    <w:p w14:paraId="751F213A" w14:textId="77777777" w:rsidR="008E6AE1" w:rsidRPr="004F49E0" w:rsidRDefault="008E6AE1" w:rsidP="00145C54">
      <w:pPr>
        <w:pStyle w:val="Heading2"/>
      </w:pPr>
      <w:r w:rsidRPr="004F49E0">
        <w:t>In the event that one of the bidders does not withdraw the right to appeal the qualification phase, Envelopes nº 2 – Price Proposals – will be initialed by the bidders, and kept in a safe until a date is set for their opening.</w:t>
      </w:r>
    </w:p>
    <w:p w14:paraId="464A916D" w14:textId="77777777" w:rsidR="008E6AE1" w:rsidRPr="004F49E0" w:rsidRDefault="008E6AE1" w:rsidP="00145C54">
      <w:pPr>
        <w:pStyle w:val="Heading2"/>
      </w:pPr>
      <w:r w:rsidRPr="004F49E0">
        <w:t>After the qualification phase is finished and all the proposals have been opened, bidders cannot be disqualified by any reason related to the qualification process, with the exception of any supervening facts, or facts only known after the judging of the proposals.</w:t>
      </w:r>
    </w:p>
    <w:p w14:paraId="35B9D70B" w14:textId="2C8A0DB5" w:rsidR="008E6AE1" w:rsidRPr="004F49E0" w:rsidRDefault="008E6AE1" w:rsidP="00145C54">
      <w:pPr>
        <w:pStyle w:val="Heading2"/>
      </w:pPr>
      <w:r w:rsidRPr="004F49E0">
        <w:t xml:space="preserve">The price proposals from the qualified bidders will be judged according to the requirements set forth in this </w:t>
      </w:r>
      <w:r w:rsidR="005562C9">
        <w:t>REPUBLISHING INVITATION FOR BID</w:t>
      </w:r>
      <w:r w:rsidRPr="004F49E0">
        <w:t xml:space="preserve">. </w:t>
      </w:r>
    </w:p>
    <w:p w14:paraId="357B8FAC" w14:textId="77777777" w:rsidR="008E6AE1" w:rsidRPr="004F49E0" w:rsidRDefault="008E6AE1" w:rsidP="00145C54">
      <w:pPr>
        <w:pStyle w:val="Heading2"/>
      </w:pPr>
      <w:r w:rsidRPr="004F49E0">
        <w:lastRenderedPageBreak/>
        <w:t>If all the participants are disqualified for reason of their QUALIFICATION DOCUMENTS or otherwise, the Bidding Commission may establish a term of three (3) business days for new documentation or proposals to be submitted.</w:t>
      </w:r>
    </w:p>
    <w:p w14:paraId="604388AF" w14:textId="77777777" w:rsidR="008E6AE1" w:rsidRDefault="008E6AE1" w:rsidP="00145C54">
      <w:pPr>
        <w:pStyle w:val="Heading2"/>
      </w:pPr>
      <w:r w:rsidRPr="004F49E0">
        <w:t>During all public acts, detailed minutes will be prepared and signed by the members of the Commission and the bidders’</w:t>
      </w:r>
      <w:r w:rsidRPr="004F49E0" w:rsidDel="00D415E8">
        <w:t xml:space="preserve"> </w:t>
      </w:r>
      <w:r w:rsidRPr="004F49E0">
        <w:t>legal representatives in attendance.</w:t>
      </w:r>
    </w:p>
    <w:p w14:paraId="19DF7B31" w14:textId="77777777" w:rsidR="008E6AE1" w:rsidRDefault="008E6AE1" w:rsidP="008E6AE1"/>
    <w:p w14:paraId="2D85C392" w14:textId="77777777" w:rsidR="008E6AE1" w:rsidRPr="00DC7A08" w:rsidRDefault="008E6AE1" w:rsidP="00313FC9">
      <w:pPr>
        <w:pStyle w:val="Heading1"/>
        <w:rPr>
          <w:highlight w:val="lightGray"/>
        </w:rPr>
      </w:pPr>
      <w:bookmarkStart w:id="11" w:name="_Toc454180977"/>
      <w:bookmarkStart w:id="12" w:name="_Toc82512019"/>
      <w:r w:rsidRPr="00DC7A08">
        <w:rPr>
          <w:highlight w:val="lightGray"/>
        </w:rPr>
        <w:t>REVIEWING QUALIFICATION DOCUMENTS</w:t>
      </w:r>
      <w:bookmarkEnd w:id="11"/>
      <w:bookmarkEnd w:id="12"/>
    </w:p>
    <w:p w14:paraId="7FAC776D" w14:textId="77777777" w:rsidR="008E6AE1" w:rsidRPr="004F49E0" w:rsidRDefault="008E6AE1" w:rsidP="00145C54">
      <w:pPr>
        <w:pStyle w:val="Heading2"/>
      </w:pPr>
      <w:r w:rsidRPr="004F49E0">
        <w:t xml:space="preserve">Participants will be </w:t>
      </w:r>
      <w:r w:rsidRPr="004F49E0">
        <w:rPr>
          <w:b/>
        </w:rPr>
        <w:t xml:space="preserve">disqualified </w:t>
      </w:r>
      <w:r w:rsidRPr="004F49E0">
        <w:t>if:</w:t>
      </w:r>
    </w:p>
    <w:p w14:paraId="166E8411" w14:textId="5ACEB027" w:rsidR="008E6AE1" w:rsidRPr="004F49E0" w:rsidRDefault="008E6AE1" w:rsidP="00A236B3">
      <w:pPr>
        <w:pStyle w:val="Heading3"/>
      </w:pPr>
      <w:r w:rsidRPr="004F49E0">
        <w:t xml:space="preserve">They submit documents required in this </w:t>
      </w:r>
      <w:r w:rsidR="005562C9">
        <w:t>REPUBLISHING INVITATION FOR BID</w:t>
      </w:r>
      <w:r w:rsidRPr="004F49E0">
        <w:t xml:space="preserve"> that are expired and/or not duly updated and/or not responsive to the requirements set forth in the </w:t>
      </w:r>
      <w:r w:rsidR="005562C9">
        <w:t>REPUBLISHING INVITATION FOR BID</w:t>
      </w:r>
      <w:r w:rsidR="005A350D">
        <w:t>.</w:t>
      </w:r>
    </w:p>
    <w:p w14:paraId="28CD3035" w14:textId="77777777" w:rsidR="008E6AE1" w:rsidRPr="004F49E0" w:rsidRDefault="008E6AE1" w:rsidP="00A236B3">
      <w:pPr>
        <w:pStyle w:val="Heading3"/>
      </w:pPr>
      <w:r w:rsidRPr="004F49E0">
        <w:t>They include the price proposal inside Envelope nº 01.</w:t>
      </w:r>
    </w:p>
    <w:p w14:paraId="62BF2549" w14:textId="3630CE9F" w:rsidR="008E6AE1" w:rsidRPr="004F49E0" w:rsidRDefault="008E6AE1" w:rsidP="00145C54">
      <w:pPr>
        <w:pStyle w:val="Heading2"/>
      </w:pPr>
      <w:r w:rsidRPr="004F49E0">
        <w:t>Bidders will be notified of their qualification or otherwise through publication. In the event that bidder representative attends the public meeting in which the decision was made, it will be communicated directly to the representative and recorded in the minutes.</w:t>
      </w:r>
    </w:p>
    <w:p w14:paraId="41784C89" w14:textId="77777777" w:rsidR="00D346C0" w:rsidRDefault="00D346C0" w:rsidP="00122B51">
      <w:pPr>
        <w:suppressAutoHyphens/>
        <w:spacing w:after="0"/>
        <w:contextualSpacing/>
        <w:jc w:val="both"/>
        <w:rPr>
          <w:rFonts w:ascii="Arial" w:hAnsi="Arial" w:cs="Arial"/>
        </w:rPr>
      </w:pPr>
    </w:p>
    <w:p w14:paraId="3F1CF810" w14:textId="77777777" w:rsidR="0008480D" w:rsidRPr="00CB73C3" w:rsidRDefault="0008480D" w:rsidP="00313FC9">
      <w:pPr>
        <w:pStyle w:val="Heading1"/>
        <w:rPr>
          <w:highlight w:val="lightGray"/>
        </w:rPr>
      </w:pPr>
      <w:bookmarkStart w:id="13" w:name="_Toc82512020"/>
      <w:r w:rsidRPr="00CB73C3">
        <w:rPr>
          <w:highlight w:val="lightGray"/>
        </w:rPr>
        <w:t xml:space="preserve">REVIEWING THE </w:t>
      </w:r>
      <w:r w:rsidR="00B35108">
        <w:rPr>
          <w:highlight w:val="lightGray"/>
        </w:rPr>
        <w:t xml:space="preserve">PRICE </w:t>
      </w:r>
      <w:r w:rsidRPr="00CB73C3">
        <w:rPr>
          <w:highlight w:val="lightGray"/>
        </w:rPr>
        <w:t>PROPOSAL</w:t>
      </w:r>
      <w:bookmarkEnd w:id="13"/>
    </w:p>
    <w:p w14:paraId="556564EA" w14:textId="77777777" w:rsidR="008E6AE1" w:rsidRPr="004F49E0" w:rsidRDefault="008E6AE1" w:rsidP="00145C54">
      <w:pPr>
        <w:pStyle w:val="Heading2"/>
      </w:pPr>
      <w:r w:rsidRPr="004F49E0">
        <w:t xml:space="preserve">The criterion for reviewing the proposal will be the </w:t>
      </w:r>
      <w:r w:rsidRPr="004F49E0">
        <w:rPr>
          <w:b/>
        </w:rPr>
        <w:t>LOWEST</w:t>
      </w:r>
      <w:r w:rsidRPr="004F49E0">
        <w:rPr>
          <w:b/>
          <w:caps/>
        </w:rPr>
        <w:t xml:space="preserve"> </w:t>
      </w:r>
      <w:r w:rsidR="00C11C97">
        <w:rPr>
          <w:b/>
          <w:caps/>
        </w:rPr>
        <w:t>UNIT</w:t>
      </w:r>
      <w:r w:rsidRPr="004F49E0">
        <w:rPr>
          <w:b/>
          <w:caps/>
        </w:rPr>
        <w:t xml:space="preserve"> PRICE</w:t>
      </w:r>
      <w:r w:rsidR="0020745E">
        <w:rPr>
          <w:b/>
          <w:caps/>
        </w:rPr>
        <w:t xml:space="preserve"> </w:t>
      </w:r>
      <w:r w:rsidR="0020745E" w:rsidRPr="0020745E">
        <w:t>per HHG relocation</w:t>
      </w:r>
      <w:r w:rsidRPr="004F49E0">
        <w:t xml:space="preserve">. </w:t>
      </w:r>
    </w:p>
    <w:p w14:paraId="2DDD3C73" w14:textId="77777777" w:rsidR="008E6AE1" w:rsidRPr="004F49E0" w:rsidRDefault="008E6AE1" w:rsidP="00145C54">
      <w:pPr>
        <w:pStyle w:val="Heading2"/>
      </w:pPr>
      <w:r w:rsidRPr="004F49E0">
        <w:t xml:space="preserve">It will be </w:t>
      </w:r>
      <w:r w:rsidRPr="004F49E0">
        <w:rPr>
          <w:b/>
        </w:rPr>
        <w:t>DISQUALIFIED</w:t>
      </w:r>
      <w:r w:rsidRPr="004F49E0">
        <w:t xml:space="preserve"> the proposal which:</w:t>
      </w:r>
    </w:p>
    <w:p w14:paraId="1B64E0A5" w14:textId="6FEB6550" w:rsidR="008E6AE1" w:rsidRPr="004F49E0" w:rsidRDefault="008E6AE1" w:rsidP="00A236B3">
      <w:pPr>
        <w:pStyle w:val="Heading3"/>
      </w:pPr>
      <w:r w:rsidRPr="004F49E0">
        <w:t>Does not comply with Item 7 (Price Proposal) of this</w:t>
      </w:r>
      <w:r w:rsidR="00B41A04" w:rsidRPr="00B41A04">
        <w:t xml:space="preserve"> </w:t>
      </w:r>
      <w:r w:rsidR="005562C9">
        <w:t>REPUBLISHING INVITATION FOR BID</w:t>
      </w:r>
      <w:r w:rsidRPr="004F49E0">
        <w:t xml:space="preserve">; </w:t>
      </w:r>
    </w:p>
    <w:p w14:paraId="080ADDC1" w14:textId="77777777" w:rsidR="008E6AE1" w:rsidRPr="004F49E0" w:rsidRDefault="008E6AE1" w:rsidP="00A236B3">
      <w:pPr>
        <w:pStyle w:val="Heading3"/>
      </w:pPr>
      <w:r w:rsidRPr="004F49E0">
        <w:t>Is flawed or illegible, it is not specific or presents with irregularities and flaws that hinders its review;</w:t>
      </w:r>
    </w:p>
    <w:p w14:paraId="23E9F75A" w14:textId="2A8FB5BC" w:rsidR="008E6AE1" w:rsidRPr="004F49E0" w:rsidRDefault="00FC0932" w:rsidP="00A236B3">
      <w:pPr>
        <w:pStyle w:val="Heading3"/>
      </w:pPr>
      <w:r>
        <w:t>I</w:t>
      </w:r>
      <w:r w:rsidR="008E6AE1" w:rsidRPr="004F49E0">
        <w:t>s not in compliance with any requirement set forth in this</w:t>
      </w:r>
      <w:r w:rsidR="00B41A04" w:rsidRPr="00B41A04">
        <w:t xml:space="preserve"> </w:t>
      </w:r>
      <w:r w:rsidR="005562C9">
        <w:t>REPUBLISHING INVITATION FOR BID</w:t>
      </w:r>
      <w:r w:rsidR="008E6AE1" w:rsidRPr="004F49E0">
        <w:t xml:space="preserve"> or the </w:t>
      </w:r>
      <w:r w:rsidR="00313FC9">
        <w:t>BASIC PROJECT</w:t>
      </w:r>
      <w:r w:rsidR="008E6AE1" w:rsidRPr="004F49E0">
        <w:t>;</w:t>
      </w:r>
    </w:p>
    <w:p w14:paraId="61C3010C" w14:textId="1AB8A4E7" w:rsidR="008E6AE1" w:rsidRPr="004F49E0" w:rsidRDefault="00FC0932" w:rsidP="00A236B3">
      <w:pPr>
        <w:pStyle w:val="Heading3"/>
      </w:pPr>
      <w:r>
        <w:t>I</w:t>
      </w:r>
      <w:r w:rsidR="008E6AE1" w:rsidRPr="004F49E0">
        <w:t xml:space="preserve">ncludes advantages that are not provided for in the </w:t>
      </w:r>
      <w:r w:rsidR="005562C9">
        <w:t>REPUBLISHING INVITATION FOR BID</w:t>
      </w:r>
      <w:r w:rsidR="008E6AE1" w:rsidRPr="004F49E0">
        <w:t>, including subsidized financing, lack of any required due dates, or prices or advantages that are based on offers presented by another bidder;</w:t>
      </w:r>
    </w:p>
    <w:p w14:paraId="110C22E5" w14:textId="73AC750B" w:rsidR="008E6AE1" w:rsidRPr="004F49E0" w:rsidRDefault="00FC0932" w:rsidP="00A236B3">
      <w:pPr>
        <w:pStyle w:val="Heading3"/>
      </w:pPr>
      <w:r>
        <w:t>P</w:t>
      </w:r>
      <w:r w:rsidR="008E6AE1" w:rsidRPr="004F49E0">
        <w:t xml:space="preserve">resents prices that are unrealistic in the sense that their viability cannot be appropriately demonstrated through documentation that proves that the costs of input are consistent with market prices and that productivity is consistent with the performance of the object; </w:t>
      </w:r>
    </w:p>
    <w:p w14:paraId="19A3767F" w14:textId="77777777" w:rsidR="008E6AE1" w:rsidRPr="004F49E0" w:rsidRDefault="008E6AE1" w:rsidP="00A236B3">
      <w:pPr>
        <w:pStyle w:val="Heading4"/>
      </w:pPr>
      <w:r w:rsidRPr="004F49E0">
        <w:t xml:space="preserve">Under these circumstances, the bidder will have </w:t>
      </w:r>
      <w:r w:rsidRPr="004F49E0">
        <w:rPr>
          <w:b/>
        </w:rPr>
        <w:t xml:space="preserve">two (2) business days </w:t>
      </w:r>
      <w:r w:rsidRPr="004F49E0">
        <w:t xml:space="preserve">to demonstrate the feasibility of the prices included in its proposal, in accordance with Article 48, item II, of Law </w:t>
      </w:r>
      <w:proofErr w:type="spellStart"/>
      <w:r w:rsidRPr="004F49E0">
        <w:t>n</w:t>
      </w:r>
      <w:proofErr w:type="spellEnd"/>
      <w:r w:rsidRPr="004F49E0">
        <w:t>º 8,666/93 (Brazil), under the penalty of being disqualified.</w:t>
      </w:r>
    </w:p>
    <w:p w14:paraId="2F05AEAB" w14:textId="77777777" w:rsidR="008E6AE1" w:rsidRPr="004F49E0" w:rsidRDefault="008E6AE1" w:rsidP="00145C54">
      <w:pPr>
        <w:pStyle w:val="Heading2"/>
        <w:rPr>
          <w:kern w:val="1"/>
        </w:rPr>
      </w:pPr>
      <w:r w:rsidRPr="004F49E0">
        <w:t>If there are signs of unrealistic prices in the proposal, or if it is necessary to provide additional clarification, a due diligence may be carried out by the Bidding Commission, in accordance with §3 of Article 43, Law nº 8,666/93 (Brazil).</w:t>
      </w:r>
    </w:p>
    <w:p w14:paraId="080AA95F" w14:textId="77777777" w:rsidR="008E6AE1" w:rsidRPr="004F49E0" w:rsidRDefault="008E6AE1" w:rsidP="00145C54">
      <w:pPr>
        <w:pStyle w:val="Heading2"/>
      </w:pPr>
      <w:r w:rsidRPr="004F49E0">
        <w:t>Once the price proposal which does not meet the requirements of the foregoing items is disqualified, the remaining proposals will be qualified from lowest to highest.</w:t>
      </w:r>
    </w:p>
    <w:p w14:paraId="1C104D6C" w14:textId="77777777" w:rsidR="008E6AE1" w:rsidRPr="004F49E0" w:rsidRDefault="008E6AE1" w:rsidP="00A236B3">
      <w:pPr>
        <w:pStyle w:val="Heading3"/>
      </w:pPr>
      <w:r w:rsidRPr="004F49E0">
        <w:lastRenderedPageBreak/>
        <w:t>Should there be a tie among the proposals, a draw will be conducted.  The names of the bidders that are tied will be placed in a sealed box, from which they will be drawn and classified on the basis of the order in which they were drawn</w:t>
      </w:r>
      <w:r w:rsidRPr="004F49E0">
        <w:rPr>
          <w:bCs/>
        </w:rPr>
        <w:t>.</w:t>
      </w:r>
    </w:p>
    <w:p w14:paraId="3876ECA5" w14:textId="77777777" w:rsidR="008E6AE1" w:rsidRPr="004F49E0" w:rsidRDefault="008E6AE1" w:rsidP="00A236B3">
      <w:pPr>
        <w:pStyle w:val="Heading3"/>
      </w:pPr>
      <w:r w:rsidRPr="004F49E0">
        <w:t>After thirty minutes, the draw will be conducted, regardless of whether the companies or their representatives are in attendance.</w:t>
      </w:r>
    </w:p>
    <w:p w14:paraId="45614990" w14:textId="77777777" w:rsidR="008E6AE1" w:rsidRPr="004F49E0" w:rsidRDefault="008E6AE1" w:rsidP="00145C54">
      <w:pPr>
        <w:pStyle w:val="Heading2"/>
      </w:pPr>
      <w:r w:rsidRPr="004F49E0">
        <w:t>Bidders will be notified of the results of bidding through either publication in a U.S. newspaper of national circulation, BACW</w:t>
      </w:r>
      <w:r>
        <w:t>’</w:t>
      </w:r>
      <w:r w:rsidRPr="004F49E0">
        <w:t>s website, or other means, at sole discretion of BACW.</w:t>
      </w:r>
    </w:p>
    <w:p w14:paraId="404FE810" w14:textId="77777777" w:rsidR="008E6AE1" w:rsidRPr="004F49E0" w:rsidRDefault="008E6AE1" w:rsidP="00A236B3">
      <w:pPr>
        <w:pStyle w:val="Heading3"/>
      </w:pPr>
      <w:r w:rsidRPr="004F49E0">
        <w:t xml:space="preserve"> In the event that bidder representative attends the public meeting in which the decision was made, it will be communicated directly to the representative and recorded in the meeting minutes.</w:t>
      </w:r>
    </w:p>
    <w:p w14:paraId="548683FB" w14:textId="77777777" w:rsidR="00C11C97" w:rsidRDefault="00C11C97" w:rsidP="00122B51">
      <w:pPr>
        <w:suppressAutoHyphens/>
        <w:spacing w:after="0"/>
        <w:contextualSpacing/>
        <w:jc w:val="both"/>
        <w:rPr>
          <w:rFonts w:ascii="Arial" w:hAnsi="Arial" w:cs="Arial"/>
          <w:color w:val="000000" w:themeColor="text1"/>
        </w:rPr>
      </w:pPr>
    </w:p>
    <w:p w14:paraId="478209AD" w14:textId="77777777" w:rsidR="0008480D" w:rsidRPr="00CB73C3" w:rsidRDefault="00602831" w:rsidP="00313FC9">
      <w:pPr>
        <w:pStyle w:val="Heading1"/>
        <w:rPr>
          <w:highlight w:val="lightGray"/>
        </w:rPr>
      </w:pPr>
      <w:bookmarkStart w:id="14" w:name="_Toc82512021"/>
      <w:r w:rsidRPr="00CB73C3">
        <w:rPr>
          <w:highlight w:val="lightGray"/>
        </w:rPr>
        <w:t>HOMOLOGATION</w:t>
      </w:r>
      <w:r w:rsidR="0008480D" w:rsidRPr="00CB73C3">
        <w:rPr>
          <w:highlight w:val="lightGray"/>
        </w:rPr>
        <w:t xml:space="preserve"> AND ADJUDICATION</w:t>
      </w:r>
      <w:bookmarkEnd w:id="14"/>
      <w:r w:rsidR="0008480D" w:rsidRPr="00CB73C3">
        <w:rPr>
          <w:highlight w:val="lightGray"/>
        </w:rPr>
        <w:t xml:space="preserve"> </w:t>
      </w:r>
    </w:p>
    <w:p w14:paraId="62BA155A" w14:textId="77777777" w:rsidR="00C11C97" w:rsidRDefault="008E6AE1" w:rsidP="00C11C97">
      <w:pPr>
        <w:pStyle w:val="Heading2"/>
      </w:pPr>
      <w:r w:rsidRPr="004F49E0">
        <w:t xml:space="preserve">The bidding process will be submitted to the appropriate authority, who will proceed to ratify it and adjudicate the object to the winning bidder. </w:t>
      </w:r>
    </w:p>
    <w:p w14:paraId="17D1FFEE" w14:textId="77777777" w:rsidR="00C11C97" w:rsidRPr="00C11C97" w:rsidRDefault="00C11C97" w:rsidP="00C11C97">
      <w:pPr>
        <w:pStyle w:val="Heading2"/>
      </w:pPr>
      <w:r>
        <w:t>The Homologation and Adjudication (Bid Award) shall be performed individually by USER, per relocation, as presented in the Annex A of the Basic Project – USER’S INFORMATION.</w:t>
      </w:r>
    </w:p>
    <w:p w14:paraId="6E5405F4" w14:textId="77777777" w:rsidR="008E6AE1" w:rsidRPr="004F49E0" w:rsidRDefault="008E6AE1" w:rsidP="00145C54">
      <w:pPr>
        <w:pStyle w:val="Heading2"/>
      </w:pPr>
      <w:r w:rsidRPr="004F49E0">
        <w:t xml:space="preserve">The adjudication will be based on the </w:t>
      </w:r>
      <w:r w:rsidRPr="004F49E0">
        <w:rPr>
          <w:b/>
        </w:rPr>
        <w:t>LOWEST</w:t>
      </w:r>
      <w:r w:rsidRPr="004F49E0">
        <w:rPr>
          <w:b/>
          <w:caps/>
        </w:rPr>
        <w:t xml:space="preserve"> </w:t>
      </w:r>
      <w:r w:rsidR="00C11C97">
        <w:rPr>
          <w:b/>
          <w:caps/>
        </w:rPr>
        <w:t>UNIT</w:t>
      </w:r>
      <w:r w:rsidRPr="004F49E0">
        <w:rPr>
          <w:b/>
          <w:caps/>
        </w:rPr>
        <w:t xml:space="preserve"> Price.</w:t>
      </w:r>
    </w:p>
    <w:p w14:paraId="28756032" w14:textId="77777777" w:rsidR="0020745E" w:rsidRPr="008F298C" w:rsidRDefault="0020745E" w:rsidP="00122B51">
      <w:pPr>
        <w:pStyle w:val="ListParagraph"/>
        <w:spacing w:after="0"/>
        <w:ind w:left="360"/>
        <w:jc w:val="both"/>
        <w:rPr>
          <w:rFonts w:ascii="Arial" w:hAnsi="Arial" w:cs="Arial"/>
          <w:color w:val="000000" w:themeColor="text1"/>
        </w:rPr>
      </w:pPr>
    </w:p>
    <w:p w14:paraId="39F83010" w14:textId="77777777" w:rsidR="00EC4670" w:rsidRPr="00CB73C3" w:rsidRDefault="00EC4670" w:rsidP="00313FC9">
      <w:pPr>
        <w:pStyle w:val="Heading1"/>
        <w:rPr>
          <w:highlight w:val="lightGray"/>
        </w:rPr>
      </w:pPr>
      <w:bookmarkStart w:id="15" w:name="_Toc82512022"/>
      <w:r w:rsidRPr="00CB73C3">
        <w:rPr>
          <w:highlight w:val="lightGray"/>
        </w:rPr>
        <w:t>CONTRACT</w:t>
      </w:r>
      <w:bookmarkEnd w:id="15"/>
    </w:p>
    <w:p w14:paraId="01589DBF" w14:textId="77777777" w:rsidR="008E6AE1" w:rsidRPr="004F49E0" w:rsidRDefault="00495A15" w:rsidP="00145C54">
      <w:pPr>
        <w:pStyle w:val="Heading2"/>
      </w:pPr>
      <w:r>
        <w:rPr>
          <w:color w:val="000000"/>
          <w:spacing w:val="-2"/>
          <w:lang w:eastAsia="pt-PT"/>
        </w:rPr>
        <w:t>For this specific hiring, the CONTRACT shall be replaced by a PURCHASE ORDER</w:t>
      </w:r>
      <w:r w:rsidR="00C11C97">
        <w:rPr>
          <w:color w:val="000000"/>
          <w:spacing w:val="-2"/>
          <w:lang w:eastAsia="pt-PT"/>
        </w:rPr>
        <w:t>, individually per relocation</w:t>
      </w:r>
      <w:r>
        <w:rPr>
          <w:color w:val="000000"/>
          <w:spacing w:val="-2"/>
          <w:lang w:eastAsia="pt-PT"/>
        </w:rPr>
        <w:t xml:space="preserve">. </w:t>
      </w:r>
      <w:r w:rsidRPr="00A21BC6">
        <w:rPr>
          <w:color w:val="000000"/>
          <w:spacing w:val="-2"/>
          <w:lang w:eastAsia="pt-PT"/>
        </w:rPr>
        <w:t xml:space="preserve">The </w:t>
      </w:r>
      <w:r>
        <w:rPr>
          <w:color w:val="000000"/>
          <w:spacing w:val="-2"/>
          <w:lang w:eastAsia="pt-PT"/>
        </w:rPr>
        <w:t>PURCHASE ORDER</w:t>
      </w:r>
      <w:r w:rsidRPr="00A21BC6">
        <w:rPr>
          <w:color w:val="000000"/>
          <w:spacing w:val="-2"/>
          <w:lang w:eastAsia="pt-PT"/>
        </w:rPr>
        <w:t xml:space="preserve"> may undergo quantitative increases or decreases in the estimated amounts and values. However, such increases may not exceed 25% of initial amount, in accordance with Brazilian Law nº 8.666/1993</w:t>
      </w:r>
      <w:r w:rsidR="008E6AE1" w:rsidRPr="004F49E0">
        <w:t>.</w:t>
      </w:r>
    </w:p>
    <w:p w14:paraId="3FA86A40" w14:textId="77777777" w:rsidR="00A428D1" w:rsidRPr="00A428D1" w:rsidRDefault="00A428D1" w:rsidP="00A428D1"/>
    <w:p w14:paraId="3B00E621" w14:textId="77777777" w:rsidR="00EC4670" w:rsidRPr="00714CBB" w:rsidRDefault="00EC4670" w:rsidP="00313FC9">
      <w:pPr>
        <w:pStyle w:val="Heading1"/>
        <w:rPr>
          <w:highlight w:val="lightGray"/>
        </w:rPr>
      </w:pPr>
      <w:bookmarkStart w:id="16" w:name="_Toc400455466"/>
      <w:bookmarkStart w:id="17" w:name="_Toc82512023"/>
      <w:r w:rsidRPr="00714CBB">
        <w:rPr>
          <w:highlight w:val="lightGray"/>
        </w:rPr>
        <w:t>SUBCONTRACTING</w:t>
      </w:r>
      <w:bookmarkEnd w:id="16"/>
      <w:bookmarkEnd w:id="17"/>
    </w:p>
    <w:p w14:paraId="2C894CDE" w14:textId="77777777" w:rsidR="00495A15" w:rsidRPr="0090610A" w:rsidRDefault="00495A15" w:rsidP="00495A15">
      <w:pPr>
        <w:pStyle w:val="Heading2"/>
      </w:pPr>
      <w:r w:rsidRPr="0090610A">
        <w:t>In case there is sub-contracting, it shall abide by the following guidelines:</w:t>
      </w:r>
    </w:p>
    <w:p w14:paraId="2A56A210" w14:textId="77777777" w:rsidR="00495A15" w:rsidRPr="0090610A" w:rsidRDefault="00495A15" w:rsidP="00495A15">
      <w:pPr>
        <w:pStyle w:val="Heading3"/>
      </w:pPr>
      <w:r w:rsidRPr="0090610A">
        <w:t>Sub-contracting may be authorized by the BACW’s Chie</w:t>
      </w:r>
      <w:r>
        <w:t xml:space="preserve">f, through the CONTRACT MONITOR up to the limit of </w:t>
      </w:r>
      <w:r w:rsidRPr="001E07B7">
        <w:t>4</w:t>
      </w:r>
      <w:r w:rsidR="0020745E">
        <w:t>9</w:t>
      </w:r>
      <w:r w:rsidRPr="001E07B7">
        <w:t xml:space="preserve">% of the amount of the </w:t>
      </w:r>
      <w:r>
        <w:t>services</w:t>
      </w:r>
      <w:r w:rsidRPr="001E07B7">
        <w:t>.</w:t>
      </w:r>
    </w:p>
    <w:p w14:paraId="5894093E" w14:textId="77777777" w:rsidR="00495A15" w:rsidRPr="0090610A" w:rsidRDefault="00495A15" w:rsidP="00495A15">
      <w:pPr>
        <w:pStyle w:val="Heading3"/>
      </w:pPr>
      <w:r w:rsidRPr="0090610A">
        <w:t xml:space="preserve">Sub-contractor shall prove having the technical qualification to perform the services, even though, the responsibility for the quality of such services lies </w:t>
      </w:r>
      <w:r w:rsidR="00DD0FA6">
        <w:t>solely with</w:t>
      </w:r>
      <w:r w:rsidRPr="0090610A">
        <w:t xml:space="preserve"> the CONTRACTED PARTY.</w:t>
      </w:r>
    </w:p>
    <w:p w14:paraId="423369AA" w14:textId="77777777" w:rsidR="008600CB" w:rsidRPr="00381DDE" w:rsidRDefault="00495A15" w:rsidP="00495A15">
      <w:pPr>
        <w:pStyle w:val="Heading3"/>
      </w:pPr>
      <w:r w:rsidRPr="0090610A">
        <w:t>In the event of sub-contracting, the CONTRACTED PARTY shall still bear full responsibi</w:t>
      </w:r>
      <w:r>
        <w:t>lity for full performance of this Basic Project</w:t>
      </w:r>
      <w:r w:rsidRPr="0090610A">
        <w:t>, being responsible for supervising and coordinating the activities of the sub-contractor, as well as responding before the CONTRACTING PARTY for strict compliance with the agreements related to the object that was subcontracted.</w:t>
      </w:r>
    </w:p>
    <w:p w14:paraId="496965F0" w14:textId="77777777" w:rsidR="00122BD8" w:rsidRDefault="00122BD8" w:rsidP="00980A4B"/>
    <w:p w14:paraId="7A2C1F32" w14:textId="77777777" w:rsidR="009C1ACB" w:rsidRDefault="009C1ACB" w:rsidP="00980A4B"/>
    <w:p w14:paraId="09B5BCB9" w14:textId="77777777" w:rsidR="009C1ACB" w:rsidRDefault="009C1ACB" w:rsidP="00980A4B"/>
    <w:p w14:paraId="1C15CCEA" w14:textId="77777777" w:rsidR="009C1ACB" w:rsidRPr="00122BD8" w:rsidRDefault="009C1ACB" w:rsidP="00980A4B"/>
    <w:p w14:paraId="6B789774" w14:textId="77777777" w:rsidR="00EC4670" w:rsidRPr="00CB73C3" w:rsidRDefault="00EC4670" w:rsidP="00313FC9">
      <w:pPr>
        <w:pStyle w:val="Heading1"/>
        <w:rPr>
          <w:highlight w:val="lightGray"/>
        </w:rPr>
      </w:pPr>
      <w:bookmarkStart w:id="18" w:name="_Toc82512024"/>
      <w:r w:rsidRPr="00CB73C3">
        <w:rPr>
          <w:highlight w:val="lightGray"/>
        </w:rPr>
        <w:lastRenderedPageBreak/>
        <w:t>TERMS</w:t>
      </w:r>
      <w:bookmarkEnd w:id="18"/>
    </w:p>
    <w:p w14:paraId="0C57333B" w14:textId="77777777" w:rsidR="0020745E" w:rsidRPr="008C21C0" w:rsidRDefault="0020745E" w:rsidP="0020745E">
      <w:pPr>
        <w:numPr>
          <w:ilvl w:val="1"/>
          <w:numId w:val="41"/>
        </w:numPr>
        <w:suppressAutoHyphens/>
        <w:spacing w:after="0"/>
        <w:contextualSpacing/>
        <w:jc w:val="both"/>
        <w:rPr>
          <w:rFonts w:ascii="Arial" w:hAnsi="Arial" w:cs="Arial"/>
          <w:u w:val="single"/>
        </w:rPr>
      </w:pPr>
      <w:r w:rsidRPr="008C21C0">
        <w:rPr>
          <w:rFonts w:ascii="Arial" w:hAnsi="Arial" w:cs="Arial"/>
          <w:u w:val="single"/>
        </w:rPr>
        <w:t>Collection of the HHG</w:t>
      </w:r>
    </w:p>
    <w:p w14:paraId="08551C1A" w14:textId="77777777" w:rsidR="0020745E" w:rsidRPr="008C21C0" w:rsidRDefault="0020745E" w:rsidP="0020745E">
      <w:pPr>
        <w:pStyle w:val="Heading3"/>
        <w:numPr>
          <w:ilvl w:val="2"/>
          <w:numId w:val="41"/>
        </w:numPr>
        <w:ind w:left="450"/>
        <w:rPr>
          <w:u w:val="single"/>
        </w:rPr>
      </w:pPr>
      <w:r w:rsidRPr="008C21C0">
        <w:t xml:space="preserve">Upon receiving the notification of the Purchase Order, the CONTRACTED PARTY shall have up to </w:t>
      </w:r>
      <w:r w:rsidRPr="008C21C0">
        <w:rPr>
          <w:b/>
        </w:rPr>
        <w:t>(5) five business days</w:t>
      </w:r>
      <w:r w:rsidRPr="008C21C0">
        <w:t xml:space="preserve"> to contact the USER to schedule the </w:t>
      </w:r>
      <w:r w:rsidRPr="008C21C0">
        <w:rPr>
          <w:b/>
        </w:rPr>
        <w:t>Survey Inspection</w:t>
      </w:r>
      <w:r w:rsidRPr="008C21C0">
        <w:t xml:space="preserve">. </w:t>
      </w:r>
    </w:p>
    <w:p w14:paraId="4423D7BA" w14:textId="77777777" w:rsidR="0020745E" w:rsidRDefault="0020745E" w:rsidP="0020745E">
      <w:pPr>
        <w:pStyle w:val="Heading3"/>
        <w:numPr>
          <w:ilvl w:val="3"/>
          <w:numId w:val="41"/>
        </w:numPr>
        <w:ind w:left="1080"/>
      </w:pPr>
      <w:r w:rsidRPr="008C21C0">
        <w:t>This period of five (5) five business days may be extended upon USER’S request.</w:t>
      </w:r>
    </w:p>
    <w:p w14:paraId="55109BB6" w14:textId="52000294" w:rsidR="00140EDF" w:rsidRPr="00941087" w:rsidRDefault="00140EDF" w:rsidP="00140EDF">
      <w:pPr>
        <w:pStyle w:val="Heading3"/>
        <w:numPr>
          <w:ilvl w:val="2"/>
          <w:numId w:val="41"/>
        </w:numPr>
        <w:ind w:left="450"/>
      </w:pPr>
      <w:r w:rsidRPr="00941087">
        <w:rPr>
          <w:color w:val="222222"/>
        </w:rPr>
        <w:t xml:space="preserve">A </w:t>
      </w:r>
      <w:r w:rsidRPr="00140EDF">
        <w:t>telephone</w:t>
      </w:r>
      <w:r w:rsidRPr="00941087">
        <w:rPr>
          <w:color w:val="222222"/>
        </w:rPr>
        <w:t xml:space="preserve"> number and an e-mail of a contact person of the CONTRACTED PARTY must be provided to the user from the notification of the Purchase Order to the end of the process</w:t>
      </w:r>
      <w:r w:rsidRPr="00941087">
        <w:t>.</w:t>
      </w:r>
    </w:p>
    <w:p w14:paraId="04AB22E0" w14:textId="77777777" w:rsidR="00140EDF" w:rsidRPr="00140EDF" w:rsidRDefault="00140EDF" w:rsidP="00140EDF"/>
    <w:p w14:paraId="2E17E2F2" w14:textId="77777777" w:rsidR="0020745E" w:rsidRPr="008C21C0" w:rsidRDefault="0020745E" w:rsidP="0020745E">
      <w:pPr>
        <w:numPr>
          <w:ilvl w:val="1"/>
          <w:numId w:val="41"/>
        </w:numPr>
        <w:suppressAutoHyphens/>
        <w:spacing w:after="0"/>
        <w:contextualSpacing/>
        <w:jc w:val="both"/>
        <w:rPr>
          <w:rFonts w:ascii="Arial" w:hAnsi="Arial" w:cs="Arial"/>
          <w:u w:val="single"/>
        </w:rPr>
      </w:pPr>
      <w:r w:rsidRPr="008C21C0">
        <w:rPr>
          <w:rFonts w:ascii="Arial" w:hAnsi="Arial" w:cs="Arial"/>
          <w:u w:val="single"/>
        </w:rPr>
        <w:t xml:space="preserve">HHG Relocation </w:t>
      </w:r>
    </w:p>
    <w:p w14:paraId="656A38BA" w14:textId="77777777" w:rsidR="0020745E" w:rsidRPr="008C21C0" w:rsidRDefault="0020745E" w:rsidP="0020745E">
      <w:pPr>
        <w:numPr>
          <w:ilvl w:val="2"/>
          <w:numId w:val="42"/>
        </w:numPr>
        <w:suppressAutoHyphens/>
        <w:spacing w:after="0"/>
        <w:ind w:left="450"/>
        <w:contextualSpacing/>
        <w:jc w:val="both"/>
        <w:rPr>
          <w:rFonts w:ascii="Arial" w:hAnsi="Arial" w:cs="Arial"/>
        </w:rPr>
      </w:pPr>
      <w:r w:rsidRPr="008C21C0">
        <w:rPr>
          <w:rFonts w:ascii="Arial" w:hAnsi="Arial" w:cs="Arial"/>
        </w:rPr>
        <w:t xml:space="preserve">The services from door-to-door shall be performed within </w:t>
      </w:r>
      <w:r w:rsidRPr="008C21C0">
        <w:rPr>
          <w:rFonts w:ascii="Arial" w:hAnsi="Arial" w:cs="Arial"/>
          <w:b/>
        </w:rPr>
        <w:t>60 (sixty) calendar days</w:t>
      </w:r>
      <w:r w:rsidRPr="008C21C0">
        <w:rPr>
          <w:rFonts w:ascii="Arial" w:hAnsi="Arial" w:cs="Arial"/>
        </w:rPr>
        <w:t xml:space="preserve"> from the day the HHG is collected at the USER’s origin until the completion of the services at the USER’s destination.</w:t>
      </w:r>
    </w:p>
    <w:p w14:paraId="370F171B" w14:textId="77777777" w:rsidR="0020745E" w:rsidRPr="008C21C0" w:rsidRDefault="0020745E" w:rsidP="0020745E">
      <w:pPr>
        <w:numPr>
          <w:ilvl w:val="3"/>
          <w:numId w:val="42"/>
        </w:numPr>
        <w:suppressAutoHyphens/>
        <w:spacing w:after="0"/>
        <w:ind w:left="1350"/>
        <w:contextualSpacing/>
        <w:jc w:val="both"/>
        <w:rPr>
          <w:rFonts w:ascii="Arial" w:hAnsi="Arial" w:cs="Arial"/>
        </w:rPr>
      </w:pPr>
      <w:r w:rsidRPr="008C21C0">
        <w:rPr>
          <w:rFonts w:ascii="Arial" w:hAnsi="Arial" w:cs="Arial"/>
        </w:rPr>
        <w:t xml:space="preserve">If the USER elects to use the </w:t>
      </w:r>
      <w:r w:rsidRPr="008C21C0">
        <w:rPr>
          <w:rFonts w:ascii="Arial" w:hAnsi="Arial" w:cs="Arial"/>
          <w:b/>
        </w:rPr>
        <w:t>60 (sixty) calendar days</w:t>
      </w:r>
      <w:r w:rsidRPr="008C21C0">
        <w:rPr>
          <w:rFonts w:ascii="Arial" w:hAnsi="Arial" w:cs="Arial"/>
        </w:rPr>
        <w:t xml:space="preserve"> of storage, the services from door-to-door shall comprise the </w:t>
      </w:r>
      <w:proofErr w:type="gramStart"/>
      <w:r w:rsidRPr="008C21C0">
        <w:rPr>
          <w:rFonts w:ascii="Arial" w:hAnsi="Arial" w:cs="Arial"/>
        </w:rPr>
        <w:t>amount</w:t>
      </w:r>
      <w:proofErr w:type="gramEnd"/>
      <w:r w:rsidRPr="008C21C0">
        <w:rPr>
          <w:rFonts w:ascii="Arial" w:hAnsi="Arial" w:cs="Arial"/>
        </w:rPr>
        <w:t xml:space="preserve"> of days for storage.</w:t>
      </w:r>
    </w:p>
    <w:p w14:paraId="58F630FD" w14:textId="77777777" w:rsidR="0020745E" w:rsidRPr="008C21C0" w:rsidRDefault="0020745E" w:rsidP="0020745E">
      <w:pPr>
        <w:numPr>
          <w:ilvl w:val="1"/>
          <w:numId w:val="41"/>
        </w:numPr>
        <w:suppressAutoHyphens/>
        <w:spacing w:after="0"/>
        <w:contextualSpacing/>
        <w:jc w:val="both"/>
        <w:rPr>
          <w:rFonts w:ascii="Arial" w:hAnsi="Arial" w:cs="Arial"/>
          <w:u w:val="single"/>
        </w:rPr>
      </w:pPr>
      <w:r w:rsidRPr="008C21C0">
        <w:rPr>
          <w:rFonts w:ascii="Arial" w:hAnsi="Arial" w:cs="Arial"/>
          <w:u w:val="single"/>
        </w:rPr>
        <w:t>Storage</w:t>
      </w:r>
    </w:p>
    <w:p w14:paraId="77C22D01" w14:textId="77777777" w:rsidR="0020745E" w:rsidRPr="008C21C0" w:rsidRDefault="0020745E" w:rsidP="0020745E">
      <w:pPr>
        <w:pStyle w:val="Heading3"/>
        <w:numPr>
          <w:ilvl w:val="2"/>
          <w:numId w:val="42"/>
        </w:numPr>
        <w:suppressAutoHyphens/>
        <w:ind w:left="450"/>
      </w:pPr>
      <w:r w:rsidRPr="008C21C0">
        <w:t xml:space="preserve">The USER may use the CONTRACTED PARTY's warehouse, or a CONTRACTED PARTY’s subcontracted warehouse, for a maximum period </w:t>
      </w:r>
      <w:r w:rsidRPr="008C21C0">
        <w:rPr>
          <w:b/>
        </w:rPr>
        <w:t>of 60 (sixty) calendar days</w:t>
      </w:r>
      <w:r w:rsidRPr="008C21C0">
        <w:t xml:space="preserve">, at the CONTRACTED PARTY expenses. </w:t>
      </w:r>
    </w:p>
    <w:p w14:paraId="6F456A0F" w14:textId="77777777" w:rsidR="0020745E" w:rsidRPr="008C21C0" w:rsidRDefault="0020745E" w:rsidP="0020745E">
      <w:pPr>
        <w:pStyle w:val="Heading3"/>
        <w:numPr>
          <w:ilvl w:val="2"/>
          <w:numId w:val="42"/>
        </w:numPr>
        <w:suppressAutoHyphens/>
        <w:ind w:left="450"/>
      </w:pPr>
      <w:r w:rsidRPr="008C21C0">
        <w:t xml:space="preserve">Before the expiration of this period, the CONTRACTED PARTY shall send to the USER a written notification requesting an extension of the storage period. </w:t>
      </w:r>
    </w:p>
    <w:p w14:paraId="5502B477" w14:textId="77777777" w:rsidR="0020745E" w:rsidRPr="008C21C0" w:rsidRDefault="00022BAF" w:rsidP="0020745E">
      <w:pPr>
        <w:pStyle w:val="Heading3"/>
        <w:numPr>
          <w:ilvl w:val="2"/>
          <w:numId w:val="42"/>
        </w:numPr>
        <w:suppressAutoHyphens/>
        <w:ind w:left="450"/>
      </w:pPr>
      <w:r>
        <w:rPr>
          <w:noProof/>
        </w:rPr>
        <w:pict w14:anchorId="27FE925A">
          <v:rect id="Rectangle 5" o:spid="_x0000_s1026" style="position:absolute;left:0;text-align:left;margin-left:-10.5pt;margin-top:4059.35pt;width:494.4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" fillcolor="white [3212]" strokecolor="white [3212]" strokeweight="2pt">
            <v:path arrowok="t"/>
          </v:rect>
        </w:pict>
      </w:r>
      <w:r w:rsidR="0020745E" w:rsidRPr="008C21C0">
        <w:t xml:space="preserve">The USER will be responsible for any additional charges resulting from the extension of the deadline, from the 61st day. The amount must be agreed between the parties (USER and CONTRACTED PARTY) previously. </w:t>
      </w:r>
    </w:p>
    <w:p w14:paraId="63D20C2D" w14:textId="77777777" w:rsidR="0020745E" w:rsidRPr="008C21C0" w:rsidRDefault="0020745E" w:rsidP="0020745E">
      <w:pPr>
        <w:pStyle w:val="Heading3"/>
        <w:numPr>
          <w:ilvl w:val="2"/>
          <w:numId w:val="42"/>
        </w:numPr>
        <w:suppressAutoHyphens/>
        <w:ind w:left="450"/>
      </w:pPr>
      <w:r w:rsidRPr="008C21C0">
        <w:t>If the CONTRACTED PARTY fails to formally request the extension to make such request, any period greater than the initial 60 days will be considered as a delay in delivery of the HHG.</w:t>
      </w:r>
    </w:p>
    <w:p w14:paraId="0C29F71D" w14:textId="77777777" w:rsidR="0020745E" w:rsidRPr="008C21C0" w:rsidRDefault="0020745E" w:rsidP="0020745E">
      <w:pPr>
        <w:numPr>
          <w:ilvl w:val="1"/>
          <w:numId w:val="41"/>
        </w:numPr>
        <w:suppressAutoHyphens/>
        <w:spacing w:after="0"/>
        <w:contextualSpacing/>
        <w:jc w:val="both"/>
        <w:rPr>
          <w:rFonts w:ascii="Arial" w:hAnsi="Arial" w:cs="Arial"/>
          <w:u w:val="single"/>
        </w:rPr>
      </w:pPr>
      <w:r w:rsidRPr="008C21C0">
        <w:rPr>
          <w:rFonts w:ascii="Arial" w:hAnsi="Arial" w:cs="Arial"/>
          <w:u w:val="single"/>
        </w:rPr>
        <w:t>Acceptance</w:t>
      </w:r>
    </w:p>
    <w:p w14:paraId="40F9C211" w14:textId="77777777" w:rsidR="0020745E" w:rsidRPr="008C21C0" w:rsidRDefault="0020745E" w:rsidP="0020745E">
      <w:pPr>
        <w:numPr>
          <w:ilvl w:val="2"/>
          <w:numId w:val="42"/>
        </w:numPr>
        <w:suppressAutoHyphens/>
        <w:spacing w:after="0"/>
        <w:contextualSpacing/>
        <w:jc w:val="both"/>
        <w:rPr>
          <w:rFonts w:ascii="Arial" w:hAnsi="Arial" w:cs="Arial"/>
        </w:rPr>
      </w:pPr>
      <w:r w:rsidRPr="008C21C0">
        <w:rPr>
          <w:rFonts w:ascii="Arial" w:hAnsi="Arial" w:cs="Arial"/>
        </w:rPr>
        <w:t xml:space="preserve">The USER shall accept the services within </w:t>
      </w:r>
      <w:r w:rsidRPr="008C21C0">
        <w:rPr>
          <w:rFonts w:ascii="Arial" w:hAnsi="Arial" w:cs="Arial"/>
          <w:b/>
        </w:rPr>
        <w:t>15 (fifteen) calendar days</w:t>
      </w:r>
      <w:r w:rsidRPr="008C21C0">
        <w:rPr>
          <w:rFonts w:ascii="Arial" w:hAnsi="Arial" w:cs="Arial"/>
        </w:rPr>
        <w:t xml:space="preserve"> from the completion of the services at the USER’s destination.</w:t>
      </w:r>
    </w:p>
    <w:p w14:paraId="4896D84C" w14:textId="7198C03C" w:rsidR="00495A15" w:rsidRPr="00140EDF" w:rsidRDefault="0020745E" w:rsidP="00140EDF">
      <w:pPr>
        <w:pStyle w:val="Heading3"/>
        <w:numPr>
          <w:ilvl w:val="2"/>
          <w:numId w:val="42"/>
        </w:numPr>
        <w:suppressAutoHyphens/>
        <w:rPr>
          <w:color w:val="000000" w:themeColor="text1"/>
        </w:rPr>
      </w:pPr>
      <w:r w:rsidRPr="00140EDF">
        <w:t xml:space="preserve">The services shall be considered completed after the issuance of the </w:t>
      </w:r>
      <w:r w:rsidR="00140EDF" w:rsidRPr="00C559E2">
        <w:t>DELIVERY CONFIRMATION RECEIPT</w:t>
      </w:r>
      <w:r w:rsidR="00140EDF">
        <w:t>, Annex C of the</w:t>
      </w:r>
      <w:r w:rsidR="00140EDF" w:rsidRPr="00140EDF">
        <w:t xml:space="preserve"> Basic Project.</w:t>
      </w:r>
    </w:p>
    <w:p w14:paraId="5DF4B872" w14:textId="77777777" w:rsidR="00EC4670" w:rsidRPr="00B0198B" w:rsidRDefault="00EC4670" w:rsidP="00122B51">
      <w:pPr>
        <w:widowControl w:val="0"/>
        <w:suppressAutoHyphens/>
        <w:spacing w:after="0"/>
        <w:jc w:val="both"/>
        <w:rPr>
          <w:rStyle w:val="hps"/>
          <w:rFonts w:ascii="Arial" w:hAnsi="Arial" w:cs="Arial"/>
        </w:rPr>
      </w:pPr>
    </w:p>
    <w:p w14:paraId="1054C948" w14:textId="77777777" w:rsidR="00A752A4" w:rsidRPr="00834FAC" w:rsidRDefault="00A752A4" w:rsidP="00313FC9">
      <w:pPr>
        <w:pStyle w:val="Heading1"/>
        <w:rPr>
          <w:highlight w:val="lightGray"/>
        </w:rPr>
      </w:pPr>
      <w:bookmarkStart w:id="19" w:name="_Toc82512025"/>
      <w:r w:rsidRPr="00834FAC">
        <w:rPr>
          <w:highlight w:val="lightGray"/>
        </w:rPr>
        <w:t>FINANCIAL GUARANT</w:t>
      </w:r>
      <w:r w:rsidR="00D90409" w:rsidRPr="00834FAC">
        <w:rPr>
          <w:highlight w:val="lightGray"/>
        </w:rPr>
        <w:t>EE</w:t>
      </w:r>
      <w:bookmarkEnd w:id="19"/>
      <w:r w:rsidRPr="00834FAC">
        <w:rPr>
          <w:highlight w:val="lightGray"/>
        </w:rPr>
        <w:t xml:space="preserve"> </w:t>
      </w:r>
    </w:p>
    <w:p w14:paraId="1FBA76CC" w14:textId="77777777" w:rsidR="008600CB" w:rsidRPr="00381DDE" w:rsidRDefault="008600CB" w:rsidP="00145C54">
      <w:pPr>
        <w:pStyle w:val="Heading2"/>
      </w:pPr>
      <w:bookmarkStart w:id="20" w:name="_Toc403713862"/>
      <w:bookmarkStart w:id="21" w:name="_Toc404159173"/>
      <w:bookmarkStart w:id="22" w:name="_Toc419193451"/>
      <w:r w:rsidRPr="00381DDE">
        <w:t>The provisio</w:t>
      </w:r>
      <w:r w:rsidR="00E44685">
        <w:t>n of a performance guarantee is not required for this contracting.</w:t>
      </w:r>
      <w:bookmarkEnd w:id="20"/>
      <w:bookmarkEnd w:id="21"/>
      <w:bookmarkEnd w:id="22"/>
      <w:r w:rsidRPr="00381DDE">
        <w:t xml:space="preserve">  </w:t>
      </w:r>
    </w:p>
    <w:p w14:paraId="4F6C26F5" w14:textId="77777777" w:rsidR="00F46659" w:rsidRPr="00A752A4" w:rsidRDefault="00F46659" w:rsidP="00122B51">
      <w:pPr>
        <w:pStyle w:val="ListParagraph"/>
        <w:spacing w:after="0"/>
        <w:ind w:left="0"/>
        <w:jc w:val="both"/>
        <w:rPr>
          <w:rFonts w:ascii="Arial" w:hAnsi="Arial" w:cs="Arial"/>
          <w:color w:val="000000" w:themeColor="text1"/>
        </w:rPr>
      </w:pPr>
    </w:p>
    <w:p w14:paraId="031F5D59" w14:textId="77777777" w:rsidR="00B0198B" w:rsidRPr="00CB73C3" w:rsidRDefault="00B0198B" w:rsidP="00313FC9">
      <w:pPr>
        <w:pStyle w:val="Heading1"/>
        <w:rPr>
          <w:highlight w:val="lightGray"/>
        </w:rPr>
      </w:pPr>
      <w:bookmarkStart w:id="23" w:name="_Toc82512026"/>
      <w:r>
        <w:rPr>
          <w:highlight w:val="lightGray"/>
        </w:rPr>
        <w:t xml:space="preserve">PRICE </w:t>
      </w:r>
      <w:r w:rsidR="008600CB">
        <w:rPr>
          <w:highlight w:val="lightGray"/>
        </w:rPr>
        <w:t>ADJUSTMENT</w:t>
      </w:r>
      <w:bookmarkEnd w:id="23"/>
    </w:p>
    <w:p w14:paraId="654CD8BA" w14:textId="77777777" w:rsidR="00145C54" w:rsidRPr="00717261" w:rsidRDefault="00495A15" w:rsidP="00145C54">
      <w:pPr>
        <w:pStyle w:val="Heading2"/>
        <w:rPr>
          <w:lang w:eastAsia="ar-SA"/>
        </w:rPr>
      </w:pPr>
      <w:r>
        <w:rPr>
          <w:lang w:eastAsia="ar-SA"/>
        </w:rPr>
        <w:t xml:space="preserve">The price shall be </w:t>
      </w:r>
      <w:r w:rsidRPr="00495A15">
        <w:rPr>
          <w:b/>
          <w:lang w:eastAsia="ar-SA"/>
        </w:rPr>
        <w:t>Fixed and Firm (FFP)</w:t>
      </w:r>
      <w:r>
        <w:rPr>
          <w:lang w:eastAsia="ar-SA"/>
        </w:rPr>
        <w:t xml:space="preserve"> for the </w:t>
      </w:r>
      <w:r w:rsidR="00C10C38">
        <w:rPr>
          <w:lang w:eastAsia="ar-SA"/>
        </w:rPr>
        <w:t>HHG relocation</w:t>
      </w:r>
      <w:r>
        <w:rPr>
          <w:lang w:eastAsia="ar-SA"/>
        </w:rPr>
        <w:t>.</w:t>
      </w:r>
    </w:p>
    <w:p w14:paraId="502336A8" w14:textId="77777777" w:rsidR="002A3917" w:rsidRDefault="002A3917" w:rsidP="00122B51">
      <w:pPr>
        <w:suppressAutoHyphens/>
        <w:spacing w:after="0"/>
        <w:ind w:left="720"/>
        <w:contextualSpacing/>
        <w:jc w:val="both"/>
        <w:rPr>
          <w:rFonts w:ascii="Arial" w:hAnsi="Arial" w:cs="Arial"/>
        </w:rPr>
      </w:pPr>
    </w:p>
    <w:p w14:paraId="71F4A8C4" w14:textId="77777777" w:rsidR="00EC4670" w:rsidRDefault="00EC4670" w:rsidP="00313FC9">
      <w:pPr>
        <w:pStyle w:val="Heading1"/>
        <w:rPr>
          <w:highlight w:val="lightGray"/>
        </w:rPr>
      </w:pPr>
      <w:bookmarkStart w:id="24" w:name="_Toc82512027"/>
      <w:r>
        <w:rPr>
          <w:highlight w:val="lightGray"/>
        </w:rPr>
        <w:lastRenderedPageBreak/>
        <w:t>PAYMENT</w:t>
      </w:r>
      <w:bookmarkEnd w:id="24"/>
    </w:p>
    <w:p w14:paraId="51FB49F5" w14:textId="77777777" w:rsidR="00495A15" w:rsidRDefault="00495A15" w:rsidP="00495A15">
      <w:pPr>
        <w:pStyle w:val="Heading2"/>
        <w:rPr>
          <w:color w:val="000000" w:themeColor="text1"/>
        </w:rPr>
      </w:pPr>
      <w:r w:rsidRPr="003014D3">
        <w:rPr>
          <w:color w:val="000000" w:themeColor="text1"/>
        </w:rPr>
        <w:t>The deadline for payment shall be within thirty (30) calendar days from the date the term of receipt</w:t>
      </w:r>
      <w:r w:rsidRPr="003014D3">
        <w:rPr>
          <w:color w:val="000000" w:themeColor="text1"/>
          <w:lang w:eastAsia="ar-SA"/>
        </w:rPr>
        <w:t>.</w:t>
      </w:r>
      <w:r w:rsidRPr="003014D3">
        <w:rPr>
          <w:color w:val="000000" w:themeColor="text1"/>
        </w:rPr>
        <w:t xml:space="preserve"> The payment will occur as follows:</w:t>
      </w:r>
    </w:p>
    <w:p w14:paraId="3051256E" w14:textId="653187E0" w:rsidR="00C10C38" w:rsidRDefault="00495A15" w:rsidP="00495A15">
      <w:pPr>
        <w:pStyle w:val="Heading3"/>
      </w:pPr>
      <w:r w:rsidRPr="0070683F">
        <w:rPr>
          <w:u w:val="single"/>
        </w:rPr>
        <w:t xml:space="preserve">Payment shall be made </w:t>
      </w:r>
      <w:r w:rsidR="00C10C38">
        <w:rPr>
          <w:u w:val="single"/>
        </w:rPr>
        <w:t xml:space="preserve">after the </w:t>
      </w:r>
      <w:r w:rsidR="00C10C38" w:rsidRPr="008C21C0">
        <w:t xml:space="preserve">issuance of the </w:t>
      </w:r>
      <w:r w:rsidR="0004044E" w:rsidRPr="00C559E2">
        <w:t>DELIVERY CONFIRIMATION RECEIPT</w:t>
      </w:r>
      <w:r w:rsidR="00C10C38" w:rsidRPr="00C559E2">
        <w:t>, Annex C</w:t>
      </w:r>
      <w:r w:rsidR="00C10C38" w:rsidRPr="008C21C0">
        <w:t xml:space="preserve"> of th</w:t>
      </w:r>
      <w:r w:rsidR="004E6654">
        <w:t>e</w:t>
      </w:r>
      <w:r w:rsidR="00C10C38" w:rsidRPr="008C21C0">
        <w:t xml:space="preserve"> Basic Project</w:t>
      </w:r>
      <w:r>
        <w:t>.</w:t>
      </w:r>
    </w:p>
    <w:p w14:paraId="3415B63E" w14:textId="77777777" w:rsidR="00C10C38" w:rsidRDefault="00C10C38" w:rsidP="00C10C38">
      <w:pPr>
        <w:pStyle w:val="Heading3"/>
      </w:pPr>
      <w:r>
        <w:t xml:space="preserve">The insurance shall be paid in accordance with the limits, terms and conditions described on </w:t>
      </w:r>
      <w:r w:rsidRPr="00C559E2">
        <w:t>item 5</w:t>
      </w:r>
      <w:r>
        <w:t xml:space="preserve"> of the Basic Project.</w:t>
      </w:r>
    </w:p>
    <w:p w14:paraId="3FFD34BA" w14:textId="77777777" w:rsidR="00C10C38" w:rsidRPr="00C10C38" w:rsidRDefault="00C10C38" w:rsidP="00C10C38">
      <w:pPr>
        <w:pStyle w:val="Heading3"/>
      </w:pPr>
      <w:r w:rsidRPr="008C21C0">
        <w:t xml:space="preserve">The payment of the insurance cost is conditioned to the presentation of the insurance policy and the inventory signed by the USER, in accordance with the maximum amount presented in the </w:t>
      </w:r>
      <w:r w:rsidRPr="00C559E2">
        <w:rPr>
          <w:color w:val="000000"/>
        </w:rPr>
        <w:t xml:space="preserve">USER’S INFORMATION, Annex </w:t>
      </w:r>
      <w:r w:rsidRPr="008C21C0">
        <w:rPr>
          <w:color w:val="000000"/>
        </w:rPr>
        <w:t>A</w:t>
      </w:r>
      <w:r w:rsidR="004E6654">
        <w:t xml:space="preserve"> of the Basic Project.</w:t>
      </w:r>
    </w:p>
    <w:p w14:paraId="6FDC92FE" w14:textId="77777777" w:rsidR="00145C54" w:rsidRPr="004F49E0" w:rsidRDefault="00495A15" w:rsidP="00495A15">
      <w:pPr>
        <w:pStyle w:val="Heading2"/>
        <w:rPr>
          <w:b/>
          <w:u w:val="single"/>
          <w:shd w:val="clear" w:color="auto" w:fill="B3B3B3"/>
        </w:rPr>
      </w:pPr>
      <w:r w:rsidRPr="00426534">
        <w:t xml:space="preserve">INVOICES, in U.S. dollars, must be forwarded to the </w:t>
      </w:r>
      <w:r w:rsidR="00C10C38">
        <w:t>BACW’s Administrative Division</w:t>
      </w:r>
      <w:r w:rsidRPr="00426534">
        <w:t>.</w:t>
      </w:r>
    </w:p>
    <w:p w14:paraId="7C0008CA" w14:textId="77777777" w:rsidR="0023692C" w:rsidRPr="005427B1" w:rsidRDefault="0023692C" w:rsidP="00122B51">
      <w:pPr>
        <w:suppressAutoHyphens/>
        <w:spacing w:after="0"/>
        <w:contextualSpacing/>
        <w:jc w:val="both"/>
        <w:rPr>
          <w:rFonts w:ascii="Arial" w:hAnsi="Arial" w:cs="Arial"/>
          <w:b/>
          <w:u w:val="single"/>
          <w:shd w:val="clear" w:color="auto" w:fill="B3B3B3"/>
        </w:rPr>
      </w:pPr>
    </w:p>
    <w:p w14:paraId="285E2A97" w14:textId="77777777" w:rsidR="00EC4670" w:rsidRPr="00CB73C3" w:rsidRDefault="008600CB" w:rsidP="00313FC9">
      <w:pPr>
        <w:pStyle w:val="Heading1"/>
        <w:rPr>
          <w:highlight w:val="lightGray"/>
        </w:rPr>
      </w:pPr>
      <w:bookmarkStart w:id="25" w:name="_Toc82512028"/>
      <w:r>
        <w:rPr>
          <w:highlight w:val="lightGray"/>
        </w:rPr>
        <w:t>MONITORING</w:t>
      </w:r>
      <w:bookmarkEnd w:id="25"/>
    </w:p>
    <w:p w14:paraId="3F94AA6A" w14:textId="77777777" w:rsidR="00495A15" w:rsidRPr="00426534" w:rsidRDefault="00495A15" w:rsidP="00495A15">
      <w:pPr>
        <w:pStyle w:val="Heading2"/>
      </w:pPr>
      <w:r w:rsidRPr="00426534">
        <w:t>Verification of adequate contractual fulfillment must be performed based on the criteria established in this BASIC PROJECT and in accordance with contractual terms.</w:t>
      </w:r>
    </w:p>
    <w:p w14:paraId="455A69E4" w14:textId="77777777" w:rsidR="00495A15" w:rsidRPr="00426534" w:rsidRDefault="00495A15" w:rsidP="00495A15">
      <w:pPr>
        <w:pStyle w:val="Heading2"/>
      </w:pPr>
      <w:r>
        <w:t>The</w:t>
      </w:r>
      <w:r w:rsidRPr="00CC205A">
        <w:t xml:space="preserve"> </w:t>
      </w:r>
      <w:r w:rsidRPr="0090610A">
        <w:t>CONTRACTED PARTY</w:t>
      </w:r>
      <w:r>
        <w:t xml:space="preserve"> </w:t>
      </w:r>
      <w:r w:rsidRPr="00426534">
        <w:t xml:space="preserve">performance must be monitored and inspected through oversight instruments such as reports, including monitoring of the fulfillment of </w:t>
      </w:r>
      <w:r w:rsidR="00DC7A08">
        <w:t>the obligations arising from the</w:t>
      </w:r>
      <w:r w:rsidRPr="00426534">
        <w:t xml:space="preserve"> agreement.</w:t>
      </w:r>
    </w:p>
    <w:p w14:paraId="389D3150" w14:textId="77777777" w:rsidR="00145C54" w:rsidRPr="00717261" w:rsidRDefault="00495A15" w:rsidP="00495A15">
      <w:pPr>
        <w:pStyle w:val="Heading3"/>
      </w:pPr>
      <w:r w:rsidRPr="00426534">
        <w:t>The monitoring of contractual performance carried out by the CONTRACTING PARTY does not eliminate the CONTRACTED PARTY’S responsibility, also before third parties, due to any irregularity, even if arising from technical imperfections, flaws or inadequate use of equipment, and when these incidents occur, they do not imply shared responsibility by the CONTRACTING PARTY, its representatives or employees</w:t>
      </w:r>
      <w:r w:rsidR="00145C54" w:rsidRPr="00717261">
        <w:t>.</w:t>
      </w:r>
    </w:p>
    <w:p w14:paraId="2EA0B3FC" w14:textId="77777777" w:rsidR="00D346C0" w:rsidRDefault="00D346C0" w:rsidP="00122B51">
      <w:pPr>
        <w:suppressAutoHyphens/>
        <w:spacing w:after="0"/>
        <w:contextualSpacing/>
        <w:jc w:val="both"/>
        <w:rPr>
          <w:rFonts w:ascii="Arial" w:hAnsi="Arial" w:cs="Arial"/>
          <w:color w:val="000000" w:themeColor="text1"/>
        </w:rPr>
      </w:pPr>
    </w:p>
    <w:p w14:paraId="6625989F" w14:textId="77777777" w:rsidR="00EC4670" w:rsidRPr="004019AB" w:rsidRDefault="00EC4670" w:rsidP="00313FC9">
      <w:pPr>
        <w:pStyle w:val="Heading1"/>
        <w:rPr>
          <w:highlight w:val="lightGray"/>
        </w:rPr>
      </w:pPr>
      <w:bookmarkStart w:id="26" w:name="_Toc82512029"/>
      <w:r w:rsidRPr="004019AB">
        <w:rPr>
          <w:highlight w:val="lightGray"/>
        </w:rPr>
        <w:t>RECEIPT OF THE OBJECT</w:t>
      </w:r>
      <w:bookmarkEnd w:id="26"/>
    </w:p>
    <w:p w14:paraId="4B5CFB71" w14:textId="77777777" w:rsidR="00495A15" w:rsidRPr="00C52BB6" w:rsidRDefault="00495A15" w:rsidP="00495A15">
      <w:pPr>
        <w:pStyle w:val="Heading2"/>
      </w:pPr>
      <w:r w:rsidRPr="00C52BB6">
        <w:t xml:space="preserve">The services that are </w:t>
      </w:r>
      <w:r>
        <w:t>the object of this BASIC PROJECT</w:t>
      </w:r>
      <w:r w:rsidRPr="00C52BB6">
        <w:t xml:space="preserve"> shall be received by the </w:t>
      </w:r>
      <w:r w:rsidR="004E6654">
        <w:t>BACW’s Administrative Division hereafter called “MONITOR”</w:t>
      </w:r>
      <w:r w:rsidRPr="00C52BB6">
        <w:t xml:space="preserve"> in accordance with the specifications set forth in </w:t>
      </w:r>
      <w:r>
        <w:t>this instrument</w:t>
      </w:r>
      <w:r w:rsidRPr="00C52BB6">
        <w:t>.</w:t>
      </w:r>
    </w:p>
    <w:p w14:paraId="492700F5" w14:textId="77777777" w:rsidR="00495A15" w:rsidRPr="00C52BB6" w:rsidRDefault="00495A15" w:rsidP="00495A15">
      <w:pPr>
        <w:pStyle w:val="Heading2"/>
      </w:pPr>
      <w:r w:rsidRPr="00C52BB6">
        <w:t xml:space="preserve">It is the responsibility of the </w:t>
      </w:r>
      <w:r>
        <w:t>MONITOR</w:t>
      </w:r>
      <w:r w:rsidRPr="00C52BB6">
        <w:t xml:space="preserve"> to:</w:t>
      </w:r>
    </w:p>
    <w:p w14:paraId="785C87D9" w14:textId="77777777" w:rsidR="00495A15" w:rsidRPr="00C52BB6" w:rsidRDefault="00495A15" w:rsidP="00495A15">
      <w:pPr>
        <w:pStyle w:val="Heading3"/>
        <w:rPr>
          <w:rStyle w:val="hps"/>
        </w:rPr>
      </w:pPr>
      <w:r w:rsidRPr="00C52BB6">
        <w:rPr>
          <w:rStyle w:val="hps"/>
        </w:rPr>
        <w:t>Ensure that the CONTRACTED PARTY meets all requirements for the service objects, which are described in this BASIC PROJECT:</w:t>
      </w:r>
    </w:p>
    <w:p w14:paraId="10D48FAA" w14:textId="77777777" w:rsidR="00495A15" w:rsidRPr="00C52BB6" w:rsidRDefault="00495A15" w:rsidP="00495A15">
      <w:pPr>
        <w:pStyle w:val="Heading3"/>
        <w:rPr>
          <w:rStyle w:val="hps"/>
        </w:rPr>
      </w:pPr>
      <w:r w:rsidRPr="00C52BB6">
        <w:t>Accept or reject services according to the specifications set forth in the BASIC PROJECT within 10 (ten) consecutive days</w:t>
      </w:r>
      <w:r w:rsidRPr="00C52BB6">
        <w:rPr>
          <w:rStyle w:val="hps"/>
        </w:rPr>
        <w:t>:</w:t>
      </w:r>
    </w:p>
    <w:p w14:paraId="45981BBD" w14:textId="4473E985" w:rsidR="00495A15" w:rsidRPr="00C52BB6" w:rsidRDefault="00495A15" w:rsidP="00495A15">
      <w:pPr>
        <w:pStyle w:val="Heading3"/>
        <w:rPr>
          <w:rStyle w:val="hps"/>
        </w:rPr>
      </w:pPr>
      <w:r w:rsidRPr="00C52BB6">
        <w:t xml:space="preserve">Once approved, the INVOICES shall be sent to the BACW’s Contract Department, together with </w:t>
      </w:r>
      <w:r w:rsidR="0058037C" w:rsidRPr="00C52BB6">
        <w:t>a</w:t>
      </w:r>
      <w:r w:rsidRPr="00C52BB6">
        <w:t xml:space="preserve"> </w:t>
      </w:r>
      <w:r w:rsidR="00222817" w:rsidRPr="00C559E2">
        <w:t>DELIVERY CONFIRMATION RECEIPT</w:t>
      </w:r>
      <w:r w:rsidR="004E6654" w:rsidRPr="00C559E2">
        <w:t>, Annex C</w:t>
      </w:r>
      <w:r w:rsidR="004E6654">
        <w:t xml:space="preserve"> of the</w:t>
      </w:r>
      <w:r w:rsidR="004E6654" w:rsidRPr="008C21C0">
        <w:t xml:space="preserve"> Basic Project</w:t>
      </w:r>
      <w:r w:rsidR="004E6654">
        <w:t>,</w:t>
      </w:r>
      <w:r w:rsidR="004E6654" w:rsidRPr="00C52BB6">
        <w:t xml:space="preserve"> </w:t>
      </w:r>
      <w:r w:rsidRPr="00C52BB6">
        <w:t>within 5 (five) days. If there is any discrepancy, the INVOICE must be returned to the CONTRACTED PARTY, so that the necessary corrections may be made, with a letter explaining the reasons for its return; and</w:t>
      </w:r>
    </w:p>
    <w:p w14:paraId="776CF73A" w14:textId="77777777" w:rsidR="00145C54" w:rsidRPr="00283348" w:rsidRDefault="00495A15" w:rsidP="00495A15">
      <w:pPr>
        <w:pStyle w:val="Heading3"/>
        <w:rPr>
          <w:rStyle w:val="hps"/>
        </w:rPr>
      </w:pPr>
      <w:r w:rsidRPr="00C52BB6">
        <w:lastRenderedPageBreak/>
        <w:t xml:space="preserve">During the performance of the </w:t>
      </w:r>
      <w:r>
        <w:t>services</w:t>
      </w:r>
      <w:r w:rsidRPr="00C52BB6">
        <w:t>, all proposals, questions, discrepancies, causing difficulties or requiring evaluation mu</w:t>
      </w:r>
      <w:r>
        <w:t xml:space="preserve">st be submitted to the MONITOR. If necessary, the MONITOR may submit </w:t>
      </w:r>
      <w:r w:rsidRPr="00C52BB6">
        <w:t xml:space="preserve">all proposals, questions, discrepancies, causing difficulties or requiring evaluation for the purpose of receiving approval and/or issue of opinion by the </w:t>
      </w:r>
      <w:r>
        <w:t>BACW’s Chief</w:t>
      </w:r>
      <w:r w:rsidR="00145C54" w:rsidRPr="00283348">
        <w:rPr>
          <w:rStyle w:val="hps"/>
        </w:rPr>
        <w:t>.</w:t>
      </w:r>
    </w:p>
    <w:p w14:paraId="2A55568C" w14:textId="77777777" w:rsidR="00145C54" w:rsidRDefault="00145C54" w:rsidP="00122B51">
      <w:pPr>
        <w:pStyle w:val="ListParagraph"/>
        <w:widowControl w:val="0"/>
        <w:tabs>
          <w:tab w:val="left" w:pos="810"/>
          <w:tab w:val="left" w:pos="990"/>
        </w:tabs>
        <w:suppressAutoHyphens/>
        <w:spacing w:after="0"/>
        <w:ind w:left="1440"/>
        <w:jc w:val="both"/>
        <w:rPr>
          <w:rStyle w:val="hps"/>
          <w:rFonts w:ascii="Arial" w:hAnsi="Arial" w:cs="Arial"/>
          <w:color w:val="000000" w:themeColor="text1"/>
        </w:rPr>
      </w:pPr>
    </w:p>
    <w:p w14:paraId="26E5F0AF" w14:textId="77777777" w:rsidR="0008480D" w:rsidRPr="00CB73C3" w:rsidRDefault="0008480D" w:rsidP="00313FC9">
      <w:pPr>
        <w:pStyle w:val="Heading1"/>
        <w:rPr>
          <w:highlight w:val="lightGray"/>
        </w:rPr>
      </w:pPr>
      <w:bookmarkStart w:id="27" w:name="_Toc82512030"/>
      <w:r w:rsidRPr="00CB73C3">
        <w:rPr>
          <w:highlight w:val="lightGray"/>
        </w:rPr>
        <w:t>OBLIGATIONS OF THE CONTRACTING PARTY AND THE CONTRACTED PARTY</w:t>
      </w:r>
      <w:bookmarkEnd w:id="27"/>
    </w:p>
    <w:p w14:paraId="5E4F2969" w14:textId="2C13E632" w:rsidR="0008480D" w:rsidRPr="002A3917" w:rsidRDefault="0008480D" w:rsidP="00145C54">
      <w:pPr>
        <w:pStyle w:val="Heading2"/>
        <w:rPr>
          <w:b/>
          <w:bCs/>
          <w:u w:val="single"/>
          <w:shd w:val="clear" w:color="auto" w:fill="B3B3B3"/>
        </w:rPr>
      </w:pPr>
      <w:r w:rsidRPr="00CB73C3">
        <w:t>The obligations of the CONTRACTING PARTY and CONTRACTED PARTY are established in the</w:t>
      </w:r>
      <w:r w:rsidR="00C16FBE">
        <w:t xml:space="preserve">, </w:t>
      </w:r>
      <w:r w:rsidR="00313FC9">
        <w:t>BASIC PROJECT</w:t>
      </w:r>
      <w:r w:rsidR="00C16FBE">
        <w:t>, Annex I,</w:t>
      </w:r>
      <w:r w:rsidRPr="00CB73C3">
        <w:t xml:space="preserve"> </w:t>
      </w:r>
      <w:r w:rsidR="00495A15">
        <w:t xml:space="preserve">and the </w:t>
      </w:r>
      <w:r w:rsidR="00DC7A08">
        <w:t>PURCHASE ORDER</w:t>
      </w:r>
      <w:r w:rsidR="00C16FBE">
        <w:t xml:space="preserve">, </w:t>
      </w:r>
      <w:r w:rsidRPr="00CB73C3">
        <w:t>and other obligations provided for in this</w:t>
      </w:r>
      <w:r w:rsidR="00B41A04" w:rsidRPr="00B41A04">
        <w:t xml:space="preserve"> </w:t>
      </w:r>
      <w:r w:rsidR="005562C9">
        <w:t>REPUBLISHING INVITATION FOR BID</w:t>
      </w:r>
      <w:r w:rsidR="005A350D">
        <w:t>.</w:t>
      </w:r>
      <w:r w:rsidRPr="00CB73C3">
        <w:t xml:space="preserve"> </w:t>
      </w:r>
    </w:p>
    <w:p w14:paraId="1DF4980F" w14:textId="77777777" w:rsidR="00145C54" w:rsidRPr="008F298C" w:rsidRDefault="00145C54" w:rsidP="00122B51">
      <w:pPr>
        <w:suppressAutoHyphens/>
        <w:spacing w:after="0"/>
        <w:contextualSpacing/>
        <w:jc w:val="both"/>
        <w:rPr>
          <w:rFonts w:ascii="Arial" w:hAnsi="Arial" w:cs="Arial"/>
          <w:b/>
          <w:bCs/>
          <w:u w:val="single"/>
          <w:shd w:val="clear" w:color="auto" w:fill="B3B3B3"/>
        </w:rPr>
      </w:pPr>
    </w:p>
    <w:p w14:paraId="4B7A350A" w14:textId="77777777" w:rsidR="0008480D" w:rsidRPr="00CB73C3" w:rsidRDefault="0008480D" w:rsidP="00313FC9">
      <w:pPr>
        <w:pStyle w:val="Heading1"/>
        <w:rPr>
          <w:highlight w:val="lightGray"/>
        </w:rPr>
      </w:pPr>
      <w:bookmarkStart w:id="28" w:name="_Toc82512031"/>
      <w:r w:rsidRPr="00CB73C3">
        <w:rPr>
          <w:highlight w:val="lightGray"/>
        </w:rPr>
        <w:t xml:space="preserve">BUDGETARY </w:t>
      </w:r>
      <w:r w:rsidR="00B0198B">
        <w:rPr>
          <w:highlight w:val="lightGray"/>
        </w:rPr>
        <w:t>ALLOCATION</w:t>
      </w:r>
      <w:bookmarkEnd w:id="28"/>
      <w:r w:rsidRPr="00CB73C3">
        <w:rPr>
          <w:highlight w:val="lightGray"/>
        </w:rPr>
        <w:t xml:space="preserve"> </w:t>
      </w:r>
    </w:p>
    <w:p w14:paraId="2A51A650" w14:textId="68E27BC6" w:rsidR="00980A4B" w:rsidRPr="00980A4B" w:rsidRDefault="004E6654" w:rsidP="00980A4B">
      <w:pPr>
        <w:pStyle w:val="Heading2"/>
      </w:pPr>
      <w:r w:rsidRPr="008C21C0">
        <w:t xml:space="preserve">All expenses arising from the contracting of this Basic Project shall be covered by resources from the Special Charges </w:t>
      </w:r>
      <w:r w:rsidR="00507C5D" w:rsidRPr="008C21C0">
        <w:t>Sub directorate</w:t>
      </w:r>
      <w:r w:rsidRPr="008C21C0">
        <w:t xml:space="preserve"> (SDEE) of the Directorate of Aeronautical Administration (DIRAD), in the Nature of Expense 339033, of the National Treasury Management</w:t>
      </w:r>
      <w:r w:rsidR="00C16FBE">
        <w:t>.</w:t>
      </w:r>
    </w:p>
    <w:p w14:paraId="19661133" w14:textId="77777777" w:rsidR="00B4087B" w:rsidRDefault="00B4087B" w:rsidP="00145C54">
      <w:pPr>
        <w:pStyle w:val="ListParagraph"/>
        <w:suppressAutoHyphens/>
        <w:spacing w:after="0"/>
        <w:ind w:left="0"/>
        <w:jc w:val="both"/>
        <w:rPr>
          <w:rFonts w:ascii="Arial" w:hAnsi="Arial" w:cs="Arial"/>
        </w:rPr>
      </w:pPr>
    </w:p>
    <w:p w14:paraId="7BAE8599" w14:textId="77777777" w:rsidR="006B074B" w:rsidRPr="00CB73C3" w:rsidRDefault="006B074B" w:rsidP="00313FC9">
      <w:pPr>
        <w:pStyle w:val="Heading1"/>
        <w:rPr>
          <w:highlight w:val="lightGray"/>
        </w:rPr>
      </w:pPr>
      <w:bookmarkStart w:id="29" w:name="_Toc82512032"/>
      <w:r w:rsidRPr="00CB73C3">
        <w:rPr>
          <w:highlight w:val="lightGray"/>
        </w:rPr>
        <w:t>APPEALS</w:t>
      </w:r>
      <w:bookmarkEnd w:id="29"/>
    </w:p>
    <w:p w14:paraId="714847FF" w14:textId="77777777" w:rsidR="001941D9" w:rsidRPr="004F49E0" w:rsidRDefault="001941D9" w:rsidP="001941D9">
      <w:pPr>
        <w:pStyle w:val="Heading2"/>
      </w:pPr>
      <w:r w:rsidRPr="004F49E0">
        <w:t>The actions of the Administration (BACW), during this Bidding Process, may be appealed as follows:</w:t>
      </w:r>
    </w:p>
    <w:p w14:paraId="7CFF06EE" w14:textId="77777777" w:rsidR="001941D9" w:rsidRPr="004F49E0" w:rsidRDefault="001941D9" w:rsidP="00A236B3">
      <w:pPr>
        <w:pStyle w:val="Heading3"/>
      </w:pPr>
      <w:r w:rsidRPr="004F49E0">
        <w:t xml:space="preserve">Appeal to </w:t>
      </w:r>
      <w:r w:rsidR="00495A15">
        <w:t>the BIDDING COMMISSION</w:t>
      </w:r>
      <w:r w:rsidRPr="004F49E0">
        <w:t xml:space="preserve"> within </w:t>
      </w:r>
      <w:r w:rsidRPr="004F49E0">
        <w:rPr>
          <w:b/>
        </w:rPr>
        <w:t>two (2) business days</w:t>
      </w:r>
      <w:r w:rsidRPr="004F49E0">
        <w:t>, from the date of notification or registration of the minutes of the meeting/session, in the cases of:</w:t>
      </w:r>
    </w:p>
    <w:p w14:paraId="5EB9DE0E" w14:textId="77777777" w:rsidR="001941D9" w:rsidRPr="004F49E0" w:rsidRDefault="001941D9" w:rsidP="00A236B3">
      <w:pPr>
        <w:pStyle w:val="Heading4"/>
      </w:pPr>
      <w:r w:rsidRPr="004F49E0">
        <w:t>Qualification of the bidder or lack thereof;</w:t>
      </w:r>
    </w:p>
    <w:p w14:paraId="1B88BA32" w14:textId="77777777" w:rsidR="001941D9" w:rsidRPr="004F49E0" w:rsidRDefault="001941D9" w:rsidP="00A236B3">
      <w:pPr>
        <w:pStyle w:val="Heading4"/>
      </w:pPr>
      <w:r w:rsidRPr="004F49E0">
        <w:t>Judgment of the proposals;</w:t>
      </w:r>
    </w:p>
    <w:p w14:paraId="675BD459" w14:textId="77777777" w:rsidR="001941D9" w:rsidRPr="004F49E0" w:rsidRDefault="001941D9" w:rsidP="00A236B3">
      <w:pPr>
        <w:pStyle w:val="Heading4"/>
      </w:pPr>
      <w:r w:rsidRPr="004F49E0">
        <w:t>Annulment or revocation of the bidding process;</w:t>
      </w:r>
    </w:p>
    <w:p w14:paraId="48EE3F69" w14:textId="77777777" w:rsidR="001941D9" w:rsidRPr="004F49E0" w:rsidRDefault="001941D9" w:rsidP="00A236B3">
      <w:pPr>
        <w:pStyle w:val="Heading4"/>
      </w:pPr>
      <w:r w:rsidRPr="004F49E0">
        <w:t>Denial of a request for application or registration, alteration or cancellation;</w:t>
      </w:r>
    </w:p>
    <w:p w14:paraId="77037A41" w14:textId="77777777" w:rsidR="001941D9" w:rsidRPr="004F49E0" w:rsidRDefault="001941D9" w:rsidP="00A236B3">
      <w:pPr>
        <w:pStyle w:val="Heading4"/>
      </w:pPr>
      <w:r w:rsidRPr="004F49E0">
        <w:t>Termination of the CONTRACT, unilaterally by the Administration (BACW) for cases provided for under item I, Article 79 of Federal Law nº 8.666/93 (Brazil);</w:t>
      </w:r>
    </w:p>
    <w:p w14:paraId="5B760B05" w14:textId="77777777" w:rsidR="001941D9" w:rsidRPr="004F49E0" w:rsidRDefault="001941D9" w:rsidP="00A236B3">
      <w:pPr>
        <w:pStyle w:val="Heading4"/>
      </w:pPr>
      <w:r w:rsidRPr="004F49E0">
        <w:t xml:space="preserve">Issuance of a warning, suspension or compensatory fine. </w:t>
      </w:r>
    </w:p>
    <w:p w14:paraId="5A919EF3" w14:textId="77777777" w:rsidR="001941D9" w:rsidRPr="004F49E0" w:rsidRDefault="001941D9" w:rsidP="001941D9">
      <w:pPr>
        <w:pStyle w:val="Heading2"/>
      </w:pPr>
      <w:r w:rsidRPr="004F49E0">
        <w:t xml:space="preserve">Once a request for appeal has been filed, it will be communicated to the other bidders, which may present counter-arguments within </w:t>
      </w:r>
      <w:r w:rsidRPr="004F49E0">
        <w:rPr>
          <w:b/>
        </w:rPr>
        <w:t>two (2) business days</w:t>
      </w:r>
      <w:r w:rsidRPr="004F49E0">
        <w:t>.</w:t>
      </w:r>
    </w:p>
    <w:p w14:paraId="1F8BABD8" w14:textId="77777777" w:rsidR="001941D9" w:rsidRPr="004F49E0" w:rsidRDefault="001941D9" w:rsidP="001941D9">
      <w:pPr>
        <w:pStyle w:val="Heading2"/>
      </w:pPr>
      <w:r w:rsidRPr="004F49E0">
        <w:t xml:space="preserve">The appeal will be addressed to the </w:t>
      </w:r>
      <w:r w:rsidR="0042437A">
        <w:t>BIDDING COMMISSION</w:t>
      </w:r>
      <w:r w:rsidRPr="004F49E0">
        <w:t xml:space="preserve">, which may reconsider its decision within </w:t>
      </w:r>
      <w:r w:rsidRPr="004F49E0">
        <w:rPr>
          <w:b/>
        </w:rPr>
        <w:t xml:space="preserve">five (5) business days. </w:t>
      </w:r>
    </w:p>
    <w:p w14:paraId="4C4C2F98" w14:textId="77777777" w:rsidR="001941D9" w:rsidRDefault="001941D9" w:rsidP="00A236B3">
      <w:pPr>
        <w:pStyle w:val="Heading3"/>
      </w:pPr>
      <w:r w:rsidRPr="004F49E0">
        <w:t xml:space="preserve">If the appeal is rejected, the </w:t>
      </w:r>
      <w:r w:rsidR="0042437A">
        <w:t>BIDDING COMMISSION</w:t>
      </w:r>
      <w:r w:rsidRPr="004F49E0">
        <w:t xml:space="preserve"> must forward the appeal to the </w:t>
      </w:r>
      <w:r w:rsidR="0042437A">
        <w:t>BACW’S CHIEF</w:t>
      </w:r>
      <w:r w:rsidRPr="004F49E0">
        <w:t xml:space="preserve">, for an additional </w:t>
      </w:r>
      <w:r w:rsidRPr="004F49E0">
        <w:rPr>
          <w:b/>
        </w:rPr>
        <w:t>five (5) business days</w:t>
      </w:r>
      <w:r w:rsidRPr="004F49E0">
        <w:t>, all of which will be duly notified.</w:t>
      </w:r>
    </w:p>
    <w:p w14:paraId="21CAC7EA" w14:textId="77777777" w:rsidR="00B02545" w:rsidRDefault="00B02545" w:rsidP="00122B51">
      <w:pPr>
        <w:suppressAutoHyphens/>
        <w:spacing w:after="0"/>
        <w:ind w:left="720"/>
        <w:contextualSpacing/>
        <w:jc w:val="both"/>
        <w:rPr>
          <w:rFonts w:ascii="Arial" w:hAnsi="Arial" w:cs="Arial"/>
        </w:rPr>
      </w:pPr>
    </w:p>
    <w:p w14:paraId="7B6432D9" w14:textId="77777777" w:rsidR="0008480D" w:rsidRPr="00CB73C3" w:rsidRDefault="0008480D" w:rsidP="00313FC9">
      <w:pPr>
        <w:pStyle w:val="Heading1"/>
        <w:rPr>
          <w:highlight w:val="lightGray"/>
        </w:rPr>
      </w:pPr>
      <w:bookmarkStart w:id="30" w:name="_Toc82512033"/>
      <w:r w:rsidRPr="00CB73C3">
        <w:rPr>
          <w:highlight w:val="lightGray"/>
        </w:rPr>
        <w:t>GENERAL PROVISIONS</w:t>
      </w:r>
      <w:bookmarkEnd w:id="30"/>
    </w:p>
    <w:p w14:paraId="4DFF9CAD" w14:textId="5D811F70" w:rsidR="001941D9" w:rsidRPr="004F49E0" w:rsidRDefault="001941D9" w:rsidP="001941D9">
      <w:pPr>
        <w:pStyle w:val="Heading2"/>
        <w:rPr>
          <w:b/>
          <w:u w:val="single"/>
          <w:shd w:val="clear" w:color="auto" w:fill="B3B3B3"/>
        </w:rPr>
      </w:pPr>
      <w:r w:rsidRPr="004F49E0">
        <w:lastRenderedPageBreak/>
        <w:t xml:space="preserve">Any doubts arising from the provisions of this </w:t>
      </w:r>
      <w:r w:rsidR="005562C9">
        <w:t>REPUBLISHING INVITATION FOR BID</w:t>
      </w:r>
      <w:r w:rsidRPr="004F49E0">
        <w:t xml:space="preserve"> may be the subject of consultation, in writing, with the Bidding Commission in charge of this bidding process, up to </w:t>
      </w:r>
      <w:r w:rsidRPr="004E6654">
        <w:rPr>
          <w:b/>
        </w:rPr>
        <w:t>48 hours</w:t>
      </w:r>
      <w:r w:rsidRPr="004F49E0">
        <w:t xml:space="preserve"> before the delivery of the proposals.</w:t>
      </w:r>
    </w:p>
    <w:p w14:paraId="622A7DC6" w14:textId="77777777" w:rsidR="001941D9" w:rsidRPr="004F49E0" w:rsidRDefault="001941D9" w:rsidP="00A236B3">
      <w:pPr>
        <w:pStyle w:val="Heading3"/>
        <w:rPr>
          <w:b/>
          <w:u w:val="single"/>
          <w:shd w:val="clear" w:color="auto" w:fill="B3B3B3"/>
        </w:rPr>
      </w:pPr>
      <w:r w:rsidRPr="004F49E0">
        <w:t xml:space="preserve">All questions will be consolidated and answered in writing after the deadline for consultation has elapsed.  A circular communication will be posted by the Bidding Commission and forwarded to the interested parties that have provided an e-mail address.  </w:t>
      </w:r>
    </w:p>
    <w:p w14:paraId="13280879" w14:textId="3D237BF6" w:rsidR="001941D9" w:rsidRPr="004F49E0" w:rsidRDefault="001941D9" w:rsidP="001941D9">
      <w:pPr>
        <w:pStyle w:val="Heading2"/>
        <w:rPr>
          <w:b/>
          <w:u w:val="single"/>
          <w:shd w:val="clear" w:color="auto" w:fill="B3B3B3"/>
        </w:rPr>
      </w:pPr>
      <w:r w:rsidRPr="004F49E0">
        <w:t xml:space="preserve">The interested party shall carefully review the </w:t>
      </w:r>
      <w:r w:rsidR="005562C9">
        <w:t>REPUBLISHING INVITATION FOR BID</w:t>
      </w:r>
      <w:r w:rsidRPr="004F49E0">
        <w:t xml:space="preserve"> and its Annexes, as well as all the instructions, terms and conditions, and </w:t>
      </w:r>
      <w:r w:rsidR="00313FC9">
        <w:t>BASIC PROJECT</w:t>
      </w:r>
      <w:r w:rsidRPr="004F49E0">
        <w:t>s presented, and become familiar with all circumstances or details that may affect the assessment of costs and the terms involved in performing the object of this bidding process.</w:t>
      </w:r>
    </w:p>
    <w:p w14:paraId="01D9C0E2" w14:textId="77777777" w:rsidR="001941D9" w:rsidRPr="004F49E0" w:rsidRDefault="001941D9" w:rsidP="001941D9">
      <w:pPr>
        <w:pStyle w:val="Heading2"/>
      </w:pPr>
      <w:r w:rsidRPr="004F49E0">
        <w:t>The bidders shall be responsible for all costs associated with the preparation and presentation of their proposal.  The Administration (BACW) shall not in any way be responsible for those costs, regardless of the proceedings and outcomes of the bidding process.</w:t>
      </w:r>
    </w:p>
    <w:p w14:paraId="19C9570D" w14:textId="54B0F428" w:rsidR="001941D9" w:rsidRPr="004F49E0" w:rsidRDefault="001941D9" w:rsidP="001941D9">
      <w:pPr>
        <w:pStyle w:val="Heading2"/>
        <w:rPr>
          <w:b/>
          <w:u w:val="single"/>
          <w:shd w:val="clear" w:color="auto" w:fill="B3B3B3"/>
        </w:rPr>
      </w:pPr>
      <w:r w:rsidRPr="004F49E0">
        <w:t>Participation in this bidding process implies full acceptance of the terms and conditions established in this</w:t>
      </w:r>
      <w:r w:rsidR="00B41A04" w:rsidRPr="00B41A04">
        <w:t xml:space="preserve"> </w:t>
      </w:r>
      <w:r w:rsidR="005562C9">
        <w:t>REPUBLISHING INVITATION FOR BID</w:t>
      </w:r>
      <w:r w:rsidRPr="004F49E0">
        <w:t xml:space="preserve"> and its Annexes, as well as with the requirement to comply with the provisions herein.</w:t>
      </w:r>
    </w:p>
    <w:p w14:paraId="5C1D42FF" w14:textId="6FF6CD90" w:rsidR="001941D9" w:rsidRPr="004F49E0" w:rsidRDefault="001941D9" w:rsidP="001941D9">
      <w:pPr>
        <w:pStyle w:val="Heading2"/>
      </w:pPr>
      <w:r w:rsidRPr="004F49E0">
        <w:t xml:space="preserve">Any changes or amendments to this </w:t>
      </w:r>
      <w:r w:rsidR="005562C9">
        <w:t>REPUBLISHING INVITATION FOR BID</w:t>
      </w:r>
      <w:r w:rsidRPr="004F49E0">
        <w:t xml:space="preserve"> will require its dissemination in the same publication that the original </w:t>
      </w:r>
      <w:r w:rsidR="005A350D">
        <w:t>solicitation</w:t>
      </w:r>
      <w:r w:rsidRPr="004F49E0">
        <w:t xml:space="preserve"> was posted, with the initial term being postponed, except when the changes do not in any way affect the formulation of proposals.</w:t>
      </w:r>
    </w:p>
    <w:p w14:paraId="69A02719" w14:textId="77777777" w:rsidR="001941D9" w:rsidRPr="004F49E0" w:rsidRDefault="001941D9" w:rsidP="001941D9">
      <w:pPr>
        <w:pStyle w:val="Heading2"/>
      </w:pPr>
      <w:r w:rsidRPr="004F49E0">
        <w:t>If it is not a business day or if there is any event that prevents the bidding process from being held on the scheduled date, the session will be automatically rescheduled to the following business day at the same time and place previously indicated, unless communicated otherwise by the Bidding Commission.</w:t>
      </w:r>
    </w:p>
    <w:p w14:paraId="4008CA97" w14:textId="77777777" w:rsidR="001941D9" w:rsidRPr="004F49E0" w:rsidRDefault="001941D9" w:rsidP="001941D9">
      <w:pPr>
        <w:pStyle w:val="Heading2"/>
      </w:pPr>
      <w:r w:rsidRPr="004F49E0">
        <w:t>In any stage during the bidding process, the Bidding Commission or the BACW’s Chief may promote diligence intended to clarify or complement the process, provided it does not involve the later inclusion of any document or information that should be made available at the public bidding session.</w:t>
      </w:r>
    </w:p>
    <w:p w14:paraId="2C50DAE6" w14:textId="77777777" w:rsidR="001941D9" w:rsidRPr="004F49E0" w:rsidRDefault="001941D9" w:rsidP="001941D9">
      <w:pPr>
        <w:pStyle w:val="Heading2"/>
      </w:pPr>
      <w:r w:rsidRPr="004F49E0">
        <w:t>The approval of the outcome of this bidding process does not imply a right to being contracted.</w:t>
      </w:r>
    </w:p>
    <w:p w14:paraId="34EA6D71" w14:textId="77777777" w:rsidR="001941D9" w:rsidRPr="004F49E0" w:rsidRDefault="001941D9" w:rsidP="001941D9">
      <w:pPr>
        <w:pStyle w:val="Heading2"/>
      </w:pPr>
      <w:r w:rsidRPr="004F49E0">
        <w:t>The BACW reserves the right to revoke or annul the Bidding Process in cases clearly in the public interest, e.g.:</w:t>
      </w:r>
    </w:p>
    <w:p w14:paraId="20755142" w14:textId="77777777" w:rsidR="001941D9" w:rsidRPr="004F49E0" w:rsidRDefault="001941D9" w:rsidP="00A236B3">
      <w:pPr>
        <w:pStyle w:val="Heading3"/>
      </w:pPr>
      <w:r w:rsidRPr="004F49E0">
        <w:t>Where there is no longer a requirement for the supplies or services; or</w:t>
      </w:r>
    </w:p>
    <w:p w14:paraId="4FBB1636" w14:textId="322ADB75" w:rsidR="001941D9" w:rsidRPr="004F49E0" w:rsidRDefault="001941D9" w:rsidP="00A236B3">
      <w:pPr>
        <w:pStyle w:val="Heading3"/>
      </w:pPr>
      <w:r w:rsidRPr="004F49E0">
        <w:t xml:space="preserve">Where amendments to the </w:t>
      </w:r>
      <w:r w:rsidR="005562C9">
        <w:t>REPUBLISHING INVITATION FOR BID</w:t>
      </w:r>
      <w:r w:rsidRPr="004F49E0">
        <w:t xml:space="preserve"> would be of such magnitude that a new </w:t>
      </w:r>
      <w:r w:rsidR="005562C9">
        <w:t>REPUBLISHING INVITATION FOR BID</w:t>
      </w:r>
      <w:r w:rsidRPr="004F49E0">
        <w:t xml:space="preserve"> is desirable.</w:t>
      </w:r>
    </w:p>
    <w:p w14:paraId="574FE929" w14:textId="2EAF8764" w:rsidR="001941D9" w:rsidRPr="004F49E0" w:rsidRDefault="001941D9" w:rsidP="001941D9">
      <w:pPr>
        <w:pStyle w:val="Heading2"/>
      </w:pPr>
      <w:r w:rsidRPr="004F49E0">
        <w:t xml:space="preserve">If this </w:t>
      </w:r>
      <w:r w:rsidR="005562C9">
        <w:t>REPUBLISHING INVITATION FOR BID</w:t>
      </w:r>
      <w:r w:rsidRPr="004F49E0">
        <w:t xml:space="preserve"> is cancelled, bids that have been received shall be returned unopened to the bidders and notice of cancellation shall be sent to all prospective bidders to whom</w:t>
      </w:r>
      <w:r w:rsidR="005A2C58" w:rsidRPr="005A2C58">
        <w:t xml:space="preserve"> </w:t>
      </w:r>
      <w:r w:rsidR="005562C9">
        <w:t>REPUBLISHING INVITATION FOR BID</w:t>
      </w:r>
      <w:r w:rsidRPr="004F49E0">
        <w:t xml:space="preserve"> were issued.</w:t>
      </w:r>
    </w:p>
    <w:p w14:paraId="2FB0B80A" w14:textId="09A18C23" w:rsidR="001941D9" w:rsidRPr="004F49E0" w:rsidRDefault="001941D9" w:rsidP="001941D9">
      <w:pPr>
        <w:pStyle w:val="Heading2"/>
      </w:pPr>
      <w:r w:rsidRPr="004F49E0">
        <w:t xml:space="preserve">Preservation of the integrity of the competitive bid system dictates that, after bids have been opened, award must be made to that responsible bidder who submitted the lowest </w:t>
      </w:r>
      <w:r w:rsidRPr="004F49E0">
        <w:lastRenderedPageBreak/>
        <w:t xml:space="preserve">responsive bid, unless there is a compelling reason to reject all bids and cancel the </w:t>
      </w:r>
      <w:r w:rsidR="005562C9">
        <w:t>REPUBLISHING INVITATION FOR BID</w:t>
      </w:r>
      <w:r w:rsidRPr="004F49E0">
        <w:t>.</w:t>
      </w:r>
    </w:p>
    <w:p w14:paraId="299131EC" w14:textId="650B04B3" w:rsidR="001941D9" w:rsidRPr="004F49E0" w:rsidRDefault="005562C9" w:rsidP="00A236B3">
      <w:pPr>
        <w:pStyle w:val="Heading3"/>
      </w:pPr>
      <w:r>
        <w:t>REPUBLISHING INVITATION FOR BID</w:t>
      </w:r>
      <w:r w:rsidR="001941D9" w:rsidRPr="004F49E0">
        <w:t xml:space="preserve"> may be cancelled and all bids rejected before award but after opening, only when formally and in writing, by the Chief of the BACW, in the following circumstances:</w:t>
      </w:r>
    </w:p>
    <w:p w14:paraId="4234FFDA" w14:textId="540C6487" w:rsidR="001941D9" w:rsidRPr="004F49E0" w:rsidRDefault="001941D9" w:rsidP="00A236B3">
      <w:pPr>
        <w:pStyle w:val="Heading4"/>
      </w:pPr>
      <w:r w:rsidRPr="004F49E0">
        <w:t>Inadequate or ambiguous specifications were cited in the</w:t>
      </w:r>
      <w:r w:rsidR="005A2C58" w:rsidRPr="005A2C58">
        <w:t xml:space="preserve"> </w:t>
      </w:r>
      <w:r w:rsidR="005562C9">
        <w:t>REPUBLISHING INVITATION FOR BID</w:t>
      </w:r>
      <w:r w:rsidRPr="004F49E0">
        <w:t>;</w:t>
      </w:r>
    </w:p>
    <w:p w14:paraId="0648353A" w14:textId="77777777" w:rsidR="001941D9" w:rsidRPr="004F49E0" w:rsidRDefault="001941D9" w:rsidP="00A236B3">
      <w:pPr>
        <w:pStyle w:val="Heading4"/>
      </w:pPr>
      <w:r w:rsidRPr="004F49E0">
        <w:t>Specifications have been revised;</w:t>
      </w:r>
    </w:p>
    <w:p w14:paraId="1B2E9C2F" w14:textId="77777777" w:rsidR="001941D9" w:rsidRPr="004F49E0" w:rsidRDefault="001941D9" w:rsidP="00A236B3">
      <w:pPr>
        <w:pStyle w:val="Heading4"/>
      </w:pPr>
      <w:r w:rsidRPr="004F49E0">
        <w:t>The supplies or services being contracted for are no longer required;</w:t>
      </w:r>
    </w:p>
    <w:p w14:paraId="662A6DB2" w14:textId="225CCDE0" w:rsidR="001941D9" w:rsidRPr="004F49E0" w:rsidRDefault="001941D9" w:rsidP="00A236B3">
      <w:pPr>
        <w:pStyle w:val="Heading4"/>
      </w:pPr>
      <w:r w:rsidRPr="004F49E0">
        <w:t xml:space="preserve">The </w:t>
      </w:r>
      <w:r w:rsidR="005562C9">
        <w:t>REPUBLISHING INVITATION FOR BID</w:t>
      </w:r>
      <w:r w:rsidRPr="004F49E0">
        <w:t xml:space="preserve"> did not provide for consideration of all factors of cost to the Government;</w:t>
      </w:r>
    </w:p>
    <w:p w14:paraId="04BF2F77" w14:textId="77777777" w:rsidR="001941D9" w:rsidRPr="004F49E0" w:rsidRDefault="001941D9" w:rsidP="00A236B3">
      <w:pPr>
        <w:pStyle w:val="Heading4"/>
      </w:pPr>
      <w:r w:rsidRPr="004F49E0">
        <w:t>For other reasons, cancellation is clearly in the Brazilian public’s interest;</w:t>
      </w:r>
    </w:p>
    <w:p w14:paraId="358CADFD" w14:textId="4B5E1974" w:rsidR="001941D9" w:rsidRPr="004F49E0" w:rsidRDefault="001941D9" w:rsidP="001941D9">
      <w:pPr>
        <w:pStyle w:val="Heading2"/>
        <w:rPr>
          <w:b/>
          <w:u w:val="single"/>
          <w:shd w:val="clear" w:color="auto" w:fill="B3B3B3"/>
        </w:rPr>
      </w:pPr>
      <w:r w:rsidRPr="004F49E0">
        <w:t xml:space="preserve">The terms established in this </w:t>
      </w:r>
      <w:r w:rsidR="005562C9">
        <w:t>REPUBLISHING INVITATION FOR BID</w:t>
      </w:r>
      <w:r w:rsidRPr="004F49E0">
        <w:t xml:space="preserve"> and its Annexes do not include the first day, but include the last day. Deadlines shall fall on regular business day for the Administration (BACW).</w:t>
      </w:r>
    </w:p>
    <w:p w14:paraId="70FBA0DE" w14:textId="77777777" w:rsidR="001941D9" w:rsidRPr="004F49E0" w:rsidRDefault="001941D9" w:rsidP="001941D9">
      <w:pPr>
        <w:pStyle w:val="Heading2"/>
        <w:rPr>
          <w:b/>
          <w:u w:val="single"/>
          <w:shd w:val="clear" w:color="auto" w:fill="B3B3B3"/>
        </w:rPr>
      </w:pPr>
      <w:r w:rsidRPr="004F49E0">
        <w:t>The rules which govern the bidding process shall always be interpreted so as to increase competition among the bidders, provided that it does not jeopardize the interest of the Administration (Brazilian Public Administration), or the principles of equal rights, the purpose and security of the contracting.</w:t>
      </w:r>
    </w:p>
    <w:p w14:paraId="00575C50" w14:textId="10E6E6D9" w:rsidR="001941D9" w:rsidRPr="004F49E0" w:rsidRDefault="001941D9" w:rsidP="001941D9">
      <w:pPr>
        <w:pStyle w:val="Heading2"/>
        <w:rPr>
          <w:b/>
          <w:u w:val="single"/>
          <w:shd w:val="clear" w:color="auto" w:fill="B3B3B3"/>
        </w:rPr>
      </w:pPr>
      <w:r w:rsidRPr="004F49E0">
        <w:t>In the event of discrepancies between the provisions of this</w:t>
      </w:r>
      <w:r w:rsidR="005A2C58" w:rsidRPr="005A2C58">
        <w:t xml:space="preserve"> </w:t>
      </w:r>
      <w:r w:rsidR="005562C9">
        <w:t>REPUBLISHING INVITATION FOR BID</w:t>
      </w:r>
      <w:r w:rsidRPr="004F49E0">
        <w:t xml:space="preserve"> and the other documents of the bidding process, the</w:t>
      </w:r>
      <w:r w:rsidR="005A2C58" w:rsidRPr="005A2C58">
        <w:t xml:space="preserve"> </w:t>
      </w:r>
      <w:r w:rsidR="005562C9">
        <w:t>REPUBLISHING INVITATION FOR BID</w:t>
      </w:r>
      <w:r w:rsidRPr="004F49E0">
        <w:t xml:space="preserve"> will prevail, with the exception of the CONTRACT executed by the winning bidder (CONTRACTED PARTY) shall govern its relationship with the BACW.</w:t>
      </w:r>
    </w:p>
    <w:p w14:paraId="327D1FB0" w14:textId="0730DEE9" w:rsidR="001941D9" w:rsidRPr="004F49E0" w:rsidRDefault="001941D9" w:rsidP="001941D9">
      <w:pPr>
        <w:pStyle w:val="Heading2"/>
      </w:pPr>
      <w:r w:rsidRPr="004F49E0">
        <w:t>The</w:t>
      </w:r>
      <w:r w:rsidR="005A2C58" w:rsidRPr="005A2C58">
        <w:t xml:space="preserve"> </w:t>
      </w:r>
      <w:r w:rsidR="005562C9">
        <w:t>REPUBLISHING INVITATION FOR BID</w:t>
      </w:r>
      <w:r w:rsidRPr="004F49E0">
        <w:t xml:space="preserve"> and its Annexes may be read and/or obtained at BACW at the address indicated below, during business days, from </w:t>
      </w:r>
      <w:r w:rsidRPr="004F49E0">
        <w:rPr>
          <w:bCs/>
        </w:rPr>
        <w:t>8:30</w:t>
      </w:r>
      <w:r w:rsidRPr="004F49E0">
        <w:t xml:space="preserve"> a.m. to 11:30 a.m., and 1:30 p.m. to </w:t>
      </w:r>
      <w:r w:rsidRPr="004F49E0">
        <w:rPr>
          <w:bCs/>
        </w:rPr>
        <w:t>3:00</w:t>
      </w:r>
      <w:r w:rsidRPr="004F49E0">
        <w:t xml:space="preserve"> p.m</w:t>
      </w:r>
      <w:r w:rsidR="00507C5D">
        <w:t>.</w:t>
      </w:r>
      <w:r w:rsidRPr="004F49E0">
        <w:t xml:space="preserve"> (EST). </w:t>
      </w:r>
    </w:p>
    <w:p w14:paraId="05356661" w14:textId="77777777" w:rsidR="001941D9" w:rsidRPr="004F49E0" w:rsidRDefault="001941D9" w:rsidP="001941D9">
      <w:pPr>
        <w:pStyle w:val="Heading2"/>
      </w:pPr>
      <w:r w:rsidRPr="004F49E0">
        <w:t xml:space="preserve">The records of this administrative proceeding will remain available to all interested parties at the agency located at the address below, during business days from </w:t>
      </w:r>
      <w:r w:rsidRPr="004F49E0">
        <w:rPr>
          <w:bCs/>
        </w:rPr>
        <w:t>8:30</w:t>
      </w:r>
      <w:r w:rsidRPr="004F49E0">
        <w:t xml:space="preserve"> a.m. to 11:30 a.m., and 1:30 p.m. to </w:t>
      </w:r>
      <w:r w:rsidRPr="004F49E0">
        <w:rPr>
          <w:bCs/>
        </w:rPr>
        <w:t>3:00</w:t>
      </w:r>
      <w:r w:rsidRPr="004F49E0">
        <w:t xml:space="preserve"> p.m. (EST), after previously scheduled time.</w:t>
      </w:r>
    </w:p>
    <w:p w14:paraId="6CA54504" w14:textId="77777777" w:rsidR="001941D9" w:rsidRPr="004F49E0" w:rsidRDefault="001941D9" w:rsidP="001941D9">
      <w:pPr>
        <w:spacing w:after="0"/>
        <w:ind w:left="810"/>
        <w:contextualSpacing/>
        <w:jc w:val="both"/>
        <w:rPr>
          <w:rFonts w:ascii="Arial" w:hAnsi="Arial" w:cs="Arial"/>
          <w:b/>
        </w:rPr>
      </w:pPr>
      <w:r w:rsidRPr="004F49E0">
        <w:rPr>
          <w:rFonts w:ascii="Arial" w:hAnsi="Arial" w:cs="Arial"/>
          <w:b/>
        </w:rPr>
        <w:t>1701 22</w:t>
      </w:r>
      <w:r w:rsidRPr="004F49E0">
        <w:rPr>
          <w:rFonts w:ascii="Arial" w:hAnsi="Arial" w:cs="Arial"/>
          <w:b/>
          <w:vertAlign w:val="superscript"/>
        </w:rPr>
        <w:t>nd</w:t>
      </w:r>
      <w:r w:rsidRPr="004F49E0">
        <w:rPr>
          <w:rFonts w:ascii="Arial" w:hAnsi="Arial" w:cs="Arial"/>
          <w:b/>
        </w:rPr>
        <w:t xml:space="preserve"> St N.W.</w:t>
      </w:r>
    </w:p>
    <w:p w14:paraId="1B55A9FC" w14:textId="77777777" w:rsidR="001941D9" w:rsidRPr="004F49E0" w:rsidRDefault="001941D9" w:rsidP="001941D9">
      <w:pPr>
        <w:spacing w:after="0"/>
        <w:ind w:left="810"/>
        <w:contextualSpacing/>
        <w:jc w:val="both"/>
        <w:rPr>
          <w:rFonts w:ascii="Arial" w:hAnsi="Arial" w:cs="Arial"/>
          <w:b/>
        </w:rPr>
      </w:pPr>
      <w:r w:rsidRPr="004F49E0">
        <w:rPr>
          <w:rFonts w:ascii="Arial" w:hAnsi="Arial" w:cs="Arial"/>
          <w:b/>
        </w:rPr>
        <w:t>Washington, D.C. 20008</w:t>
      </w:r>
    </w:p>
    <w:p w14:paraId="4066E204" w14:textId="10285309" w:rsidR="001941D9" w:rsidRPr="004F49E0" w:rsidRDefault="001941D9" w:rsidP="001941D9">
      <w:pPr>
        <w:spacing w:after="0"/>
        <w:ind w:left="810"/>
        <w:contextualSpacing/>
        <w:jc w:val="both"/>
        <w:rPr>
          <w:rFonts w:ascii="Arial" w:hAnsi="Arial" w:cs="Arial"/>
          <w:b/>
        </w:rPr>
      </w:pPr>
      <w:r w:rsidRPr="004F49E0">
        <w:rPr>
          <w:rFonts w:ascii="Arial" w:hAnsi="Arial" w:cs="Arial"/>
          <w:b/>
        </w:rPr>
        <w:t xml:space="preserve">Ph.: (202) </w:t>
      </w:r>
      <w:r w:rsidR="00DF3E9E">
        <w:rPr>
          <w:rFonts w:ascii="Arial" w:hAnsi="Arial" w:cs="Arial"/>
          <w:b/>
        </w:rPr>
        <w:t>518 73</w:t>
      </w:r>
      <w:r w:rsidR="00BA2F21">
        <w:rPr>
          <w:rFonts w:ascii="Arial" w:hAnsi="Arial" w:cs="Arial"/>
          <w:b/>
        </w:rPr>
        <w:t>4</w:t>
      </w:r>
      <w:r w:rsidR="00173101">
        <w:rPr>
          <w:rFonts w:ascii="Arial" w:hAnsi="Arial" w:cs="Arial"/>
          <w:b/>
        </w:rPr>
        <w:t>8</w:t>
      </w:r>
    </w:p>
    <w:p w14:paraId="45F99981" w14:textId="77777777" w:rsidR="001941D9" w:rsidRPr="004F49E0" w:rsidRDefault="001941D9" w:rsidP="001941D9">
      <w:pPr>
        <w:spacing w:after="0"/>
        <w:ind w:left="810"/>
        <w:contextualSpacing/>
        <w:jc w:val="both"/>
        <w:rPr>
          <w:rFonts w:ascii="Arial" w:hAnsi="Arial" w:cs="Arial"/>
          <w:b/>
        </w:rPr>
      </w:pPr>
      <w:r w:rsidRPr="004F49E0">
        <w:rPr>
          <w:rFonts w:ascii="Arial" w:hAnsi="Arial" w:cs="Arial"/>
          <w:b/>
        </w:rPr>
        <w:t>Fax: (202) 483 4684</w:t>
      </w:r>
    </w:p>
    <w:p w14:paraId="1382D2D7" w14:textId="33EE7757" w:rsidR="001941D9" w:rsidRDefault="001941D9" w:rsidP="001941D9">
      <w:pPr>
        <w:spacing w:after="0"/>
        <w:ind w:left="810"/>
        <w:contextualSpacing/>
        <w:jc w:val="both"/>
      </w:pPr>
      <w:r w:rsidRPr="004F49E0">
        <w:rPr>
          <w:rFonts w:ascii="Arial" w:hAnsi="Arial" w:cs="Arial"/>
          <w:b/>
        </w:rPr>
        <w:t xml:space="preserve">E-mail: </w:t>
      </w:r>
      <w:hyperlink r:id="rId13" w:history="1">
        <w:r w:rsidR="009362D1" w:rsidRPr="00724DCB">
          <w:rPr>
            <w:rStyle w:val="Hyperlink"/>
            <w:rFonts w:ascii="Arial" w:hAnsi="Arial" w:cs="Arial"/>
          </w:rPr>
          <w:t>chf.dlc.cabw@fab.mil.br</w:t>
        </w:r>
      </w:hyperlink>
      <w:r w:rsidR="009362D1">
        <w:t xml:space="preserve"> </w:t>
      </w:r>
    </w:p>
    <w:p w14:paraId="5D0404EF" w14:textId="77777777" w:rsidR="00DF3E9E" w:rsidRPr="004F49E0" w:rsidRDefault="00DF3E9E" w:rsidP="001941D9">
      <w:pPr>
        <w:spacing w:after="0"/>
        <w:ind w:left="810"/>
        <w:contextualSpacing/>
        <w:jc w:val="both"/>
        <w:rPr>
          <w:rStyle w:val="Hyperlink"/>
          <w:rFonts w:ascii="Arial" w:hAnsi="Arial" w:cs="Arial"/>
          <w:b/>
        </w:rPr>
      </w:pPr>
    </w:p>
    <w:p w14:paraId="1CDF47F1" w14:textId="688925C2" w:rsidR="001941D9" w:rsidRDefault="001941D9" w:rsidP="001941D9">
      <w:pPr>
        <w:pStyle w:val="Heading2"/>
        <w:rPr>
          <w:szCs w:val="24"/>
        </w:rPr>
      </w:pPr>
      <w:r w:rsidRPr="004F49E0">
        <w:t xml:space="preserve">The United States District Court </w:t>
      </w:r>
      <w:r w:rsidR="00DD0FA6">
        <w:t xml:space="preserve">for the District of Columbia </w:t>
      </w:r>
      <w:r w:rsidRPr="004F49E0">
        <w:t xml:space="preserve">or the Superior Court in Washington, D.C., shall be the court in which any action or proceedings that might arise in connection with the bidding process must be filed and adjudicated, and the parties irrevocably submit to the exclusive jurisdiction of such court. </w:t>
      </w:r>
      <w:r w:rsidRPr="004F49E0">
        <w:rPr>
          <w:szCs w:val="24"/>
        </w:rPr>
        <w:t>This</w:t>
      </w:r>
      <w:r w:rsidR="005A2C58" w:rsidRPr="005A2C58">
        <w:t xml:space="preserve"> </w:t>
      </w:r>
      <w:r w:rsidR="005562C9">
        <w:rPr>
          <w:szCs w:val="24"/>
        </w:rPr>
        <w:t>REPUBLISHING INVITATION FOR BID</w:t>
      </w:r>
      <w:r w:rsidRPr="004F49E0">
        <w:rPr>
          <w:szCs w:val="24"/>
        </w:rPr>
        <w:t xml:space="preserve"> and the bidding process shall be construed and interpreted in accordance with the principles of Brazilian Law N° 8,666/93 and any other applicable laws and regulations of the Federative </w:t>
      </w:r>
      <w:r w:rsidRPr="004F49E0">
        <w:rPr>
          <w:szCs w:val="24"/>
        </w:rPr>
        <w:lastRenderedPageBreak/>
        <w:t>Republic of Brazil, and shall be governed by and enforced in accordance with the laws of the District of Columbia.</w:t>
      </w:r>
    </w:p>
    <w:p w14:paraId="3CD7A71E" w14:textId="255A100F" w:rsidR="001941D9" w:rsidRPr="004F49E0" w:rsidRDefault="001941D9" w:rsidP="001941D9">
      <w:pPr>
        <w:pStyle w:val="Heading2"/>
      </w:pPr>
      <w:r w:rsidRPr="004F49E0">
        <w:t xml:space="preserve">It is hereby agreed by the parties that the language of this </w:t>
      </w:r>
      <w:r w:rsidR="005562C9">
        <w:t>REPUBLISHING INVITATION FOR BID</w:t>
      </w:r>
      <w:r w:rsidRPr="004F49E0">
        <w:t xml:space="preserve">, for the purpose of documentation, correspondence, and any other interests shall be </w:t>
      </w:r>
      <w:r w:rsidRPr="004F49E0">
        <w:rPr>
          <w:b/>
        </w:rPr>
        <w:t>ENGLISH</w:t>
      </w:r>
      <w:r w:rsidRPr="004F49E0">
        <w:t xml:space="preserve">. </w:t>
      </w:r>
    </w:p>
    <w:p w14:paraId="3832F713" w14:textId="77777777" w:rsidR="001941D9" w:rsidRDefault="001941D9" w:rsidP="001941D9">
      <w:pPr>
        <w:suppressAutoHyphens/>
        <w:spacing w:after="0"/>
        <w:contextualSpacing/>
        <w:jc w:val="both"/>
        <w:rPr>
          <w:rFonts w:ascii="Arial" w:hAnsi="Arial" w:cs="Arial"/>
        </w:rPr>
      </w:pPr>
    </w:p>
    <w:p w14:paraId="79BA243D" w14:textId="77777777" w:rsidR="00B73845" w:rsidRDefault="00B73845" w:rsidP="001941D9">
      <w:pPr>
        <w:suppressAutoHyphens/>
        <w:spacing w:after="0"/>
        <w:contextualSpacing/>
        <w:jc w:val="both"/>
        <w:rPr>
          <w:rFonts w:ascii="Arial" w:hAnsi="Arial" w:cs="Arial"/>
        </w:rPr>
      </w:pPr>
    </w:p>
    <w:p w14:paraId="163D7131" w14:textId="77777777" w:rsidR="0047544A" w:rsidRDefault="0047544A" w:rsidP="001941D9">
      <w:pPr>
        <w:suppressAutoHyphens/>
        <w:spacing w:after="0"/>
        <w:contextualSpacing/>
        <w:jc w:val="both"/>
        <w:rPr>
          <w:rFonts w:ascii="Arial" w:hAnsi="Arial" w:cs="Arial"/>
        </w:rPr>
      </w:pPr>
    </w:p>
    <w:p w14:paraId="4E2C1DBF" w14:textId="2B6CF8E7" w:rsidR="00374151" w:rsidRPr="00E43574" w:rsidRDefault="00DF3E9E" w:rsidP="00374151">
      <w:pPr>
        <w:spacing w:after="0" w:line="360" w:lineRule="auto"/>
        <w:ind w:left="1170" w:firstLine="720"/>
        <w:contextualSpacing/>
        <w:jc w:val="right"/>
        <w:rPr>
          <w:rFonts w:ascii="Arial" w:hAnsi="Arial" w:cs="Arial"/>
          <w:bCs/>
        </w:rPr>
      </w:pPr>
      <w:r>
        <w:rPr>
          <w:rFonts w:ascii="Arial" w:hAnsi="Arial" w:cs="Arial"/>
          <w:bCs/>
        </w:rPr>
        <w:t>W</w:t>
      </w:r>
      <w:r w:rsidR="00374151" w:rsidRPr="00E43574">
        <w:rPr>
          <w:rFonts w:ascii="Arial" w:hAnsi="Arial" w:cs="Arial"/>
          <w:bCs/>
        </w:rPr>
        <w:t xml:space="preserve">ashington, </w:t>
      </w:r>
      <w:r w:rsidR="00374151" w:rsidRPr="00E43574">
        <w:rPr>
          <w:rFonts w:ascii="Arial" w:hAnsi="Arial" w:cs="Arial"/>
          <w:bCs/>
          <w:color w:val="000000" w:themeColor="text1"/>
        </w:rPr>
        <w:t>D</w:t>
      </w:r>
      <w:r w:rsidR="00904DB9">
        <w:rPr>
          <w:rFonts w:ascii="Arial" w:hAnsi="Arial" w:cs="Arial"/>
          <w:bCs/>
          <w:color w:val="000000" w:themeColor="text1"/>
        </w:rPr>
        <w:t>.</w:t>
      </w:r>
      <w:r w:rsidR="00374151" w:rsidRPr="00E43574">
        <w:rPr>
          <w:rFonts w:ascii="Arial" w:hAnsi="Arial" w:cs="Arial"/>
          <w:bCs/>
          <w:color w:val="000000" w:themeColor="text1"/>
        </w:rPr>
        <w:t>C</w:t>
      </w:r>
      <w:r w:rsidR="00904DB9">
        <w:rPr>
          <w:rFonts w:ascii="Arial" w:hAnsi="Arial" w:cs="Arial"/>
          <w:bCs/>
          <w:color w:val="000000" w:themeColor="text1"/>
        </w:rPr>
        <w:t>.</w:t>
      </w:r>
      <w:r w:rsidR="00507C5D">
        <w:rPr>
          <w:rFonts w:ascii="Arial" w:hAnsi="Arial" w:cs="Arial"/>
          <w:bCs/>
          <w:color w:val="000000" w:themeColor="text1"/>
        </w:rPr>
        <w:t>,</w:t>
      </w:r>
      <w:r w:rsidR="00374151" w:rsidRPr="00E43574">
        <w:rPr>
          <w:rFonts w:ascii="Arial" w:hAnsi="Arial" w:cs="Arial"/>
          <w:bCs/>
          <w:color w:val="000000" w:themeColor="text1"/>
        </w:rPr>
        <w:t xml:space="preserve"> </w:t>
      </w:r>
      <w:r w:rsidR="00D11DCE">
        <w:rPr>
          <w:rFonts w:ascii="Arial" w:hAnsi="Arial" w:cs="Arial"/>
          <w:bCs/>
          <w:color w:val="000000" w:themeColor="text1"/>
        </w:rPr>
        <w:t xml:space="preserve">September </w:t>
      </w:r>
      <w:r w:rsidR="0058037C">
        <w:rPr>
          <w:rFonts w:ascii="Arial" w:hAnsi="Arial" w:cs="Arial"/>
          <w:bCs/>
          <w:color w:val="000000" w:themeColor="text1"/>
        </w:rPr>
        <w:t>29</w:t>
      </w:r>
      <w:r w:rsidR="00D11DCE" w:rsidRPr="00D11DCE">
        <w:rPr>
          <w:rFonts w:ascii="Arial" w:hAnsi="Arial" w:cs="Arial"/>
          <w:bCs/>
          <w:color w:val="000000" w:themeColor="text1"/>
          <w:vertAlign w:val="superscript"/>
        </w:rPr>
        <w:t>th</w:t>
      </w:r>
      <w:r w:rsidR="00374151" w:rsidRPr="005308AA">
        <w:rPr>
          <w:rFonts w:ascii="Arial" w:hAnsi="Arial" w:cs="Arial"/>
          <w:bCs/>
          <w:color w:val="000000" w:themeColor="text1"/>
        </w:rPr>
        <w:t>, 20</w:t>
      </w:r>
      <w:r w:rsidR="00F364A2">
        <w:rPr>
          <w:rFonts w:ascii="Arial" w:hAnsi="Arial" w:cs="Arial"/>
          <w:bCs/>
          <w:color w:val="000000" w:themeColor="text1"/>
        </w:rPr>
        <w:t>21</w:t>
      </w:r>
      <w:r w:rsidR="00374151" w:rsidRPr="005308AA">
        <w:rPr>
          <w:rFonts w:ascii="Arial" w:hAnsi="Arial" w:cs="Arial"/>
          <w:bCs/>
          <w:color w:val="000000" w:themeColor="text1"/>
        </w:rPr>
        <w:t>.</w:t>
      </w:r>
    </w:p>
    <w:p w14:paraId="4A6DA6E8" w14:textId="77777777" w:rsidR="0047544A" w:rsidRDefault="0047544A" w:rsidP="004E6654">
      <w:pPr>
        <w:pStyle w:val="NoSpacing"/>
        <w:spacing w:line="276" w:lineRule="auto"/>
        <w:ind w:left="5220"/>
        <w:jc w:val="center"/>
        <w:rPr>
          <w:rFonts w:ascii="Arial" w:hAnsi="Arial" w:cs="Arial"/>
        </w:rPr>
      </w:pPr>
    </w:p>
    <w:p w14:paraId="5D4C6153" w14:textId="77777777" w:rsidR="00DF3E9E" w:rsidRDefault="00DF3E9E" w:rsidP="004E6654">
      <w:pPr>
        <w:pStyle w:val="NoSpacing"/>
        <w:spacing w:line="276" w:lineRule="auto"/>
        <w:ind w:left="5220"/>
        <w:jc w:val="center"/>
        <w:rPr>
          <w:rFonts w:ascii="Arial" w:hAnsi="Arial" w:cs="Arial"/>
        </w:rPr>
      </w:pPr>
    </w:p>
    <w:p w14:paraId="563E82F2" w14:textId="63375A83" w:rsidR="00DF3E9E" w:rsidRDefault="00EA388D" w:rsidP="00EA388D">
      <w:pPr>
        <w:pStyle w:val="NoSpacing"/>
        <w:spacing w:line="276" w:lineRule="auto"/>
        <w:ind w:left="5220"/>
        <w:jc w:val="right"/>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17723E01" w14:textId="67236D06" w:rsidR="00DF3E9E" w:rsidRPr="00EA388D" w:rsidRDefault="00EA388D" w:rsidP="00EA388D">
      <w:pPr>
        <w:pStyle w:val="NoSpacing"/>
        <w:ind w:left="4500"/>
        <w:jc w:val="right"/>
        <w:rPr>
          <w:rFonts w:ascii="Arial" w:hAnsi="Arial" w:cs="Arial"/>
          <w:lang w:val="fr-FR"/>
        </w:rPr>
      </w:pPr>
      <w:r w:rsidRPr="00EA388D">
        <w:rPr>
          <w:rFonts w:ascii="Arial" w:hAnsi="Arial" w:cs="Arial"/>
          <w:lang w:val="fr-FR"/>
        </w:rPr>
        <w:t xml:space="preserve">  </w:t>
      </w:r>
      <w:r>
        <w:rPr>
          <w:rFonts w:ascii="Arial" w:hAnsi="Arial" w:cs="Arial"/>
          <w:lang w:val="fr-FR"/>
        </w:rPr>
        <w:t xml:space="preserve">    </w:t>
      </w:r>
      <w:r w:rsidR="00DF3E9E" w:rsidRPr="00EA388D">
        <w:rPr>
          <w:rFonts w:ascii="Arial" w:hAnsi="Arial" w:cs="Arial"/>
          <w:lang w:val="fr-FR"/>
        </w:rPr>
        <w:t xml:space="preserve">LEANDRO F. ROMAN, </w:t>
      </w:r>
      <w:proofErr w:type="spellStart"/>
      <w:r w:rsidR="00DF3E9E" w:rsidRPr="00EA388D">
        <w:rPr>
          <w:rFonts w:ascii="Arial" w:hAnsi="Arial" w:cs="Arial"/>
          <w:lang w:val="fr-FR"/>
        </w:rPr>
        <w:t>Lt</w:t>
      </w:r>
      <w:proofErr w:type="spellEnd"/>
      <w:r w:rsidR="00DF3E9E" w:rsidRPr="00EA388D">
        <w:rPr>
          <w:rFonts w:ascii="Arial" w:hAnsi="Arial" w:cs="Arial"/>
          <w:lang w:val="fr-FR"/>
        </w:rPr>
        <w:t xml:space="preserve"> Col</w:t>
      </w:r>
    </w:p>
    <w:p w14:paraId="14C17905" w14:textId="77777777" w:rsidR="00DF3E9E" w:rsidRDefault="00DF3E9E" w:rsidP="00EA388D">
      <w:pPr>
        <w:pStyle w:val="NoSpacing"/>
        <w:spacing w:line="276" w:lineRule="auto"/>
        <w:ind w:left="4500"/>
        <w:jc w:val="right"/>
        <w:rPr>
          <w:rFonts w:ascii="Arial" w:hAnsi="Arial" w:cs="Arial"/>
          <w:b/>
        </w:rPr>
      </w:pPr>
      <w:r w:rsidRPr="00BF320C">
        <w:rPr>
          <w:rFonts w:ascii="Arial" w:hAnsi="Arial" w:cs="Arial"/>
        </w:rPr>
        <w:t>BACW’s President of the Bidding Commission</w:t>
      </w:r>
    </w:p>
    <w:p w14:paraId="373256EE" w14:textId="77777777" w:rsidR="00DF3E9E" w:rsidRDefault="00DF3E9E" w:rsidP="00EA388D">
      <w:pPr>
        <w:pStyle w:val="NoSpacing"/>
        <w:spacing w:line="276" w:lineRule="auto"/>
        <w:ind w:left="5220"/>
        <w:jc w:val="right"/>
        <w:rPr>
          <w:rFonts w:ascii="Arial" w:hAnsi="Arial" w:cs="Arial"/>
        </w:rPr>
      </w:pPr>
    </w:p>
    <w:p w14:paraId="07710FA7" w14:textId="77777777" w:rsidR="00DF3E9E" w:rsidRPr="00E43574" w:rsidRDefault="00DF3E9E" w:rsidP="00EA388D">
      <w:pPr>
        <w:pStyle w:val="NoSpacing"/>
        <w:spacing w:line="276" w:lineRule="auto"/>
        <w:ind w:left="5220"/>
        <w:jc w:val="right"/>
        <w:rPr>
          <w:rFonts w:ascii="Arial" w:hAnsi="Arial" w:cs="Arial"/>
        </w:rPr>
      </w:pPr>
    </w:p>
    <w:p w14:paraId="315ECC8B" w14:textId="0540554F" w:rsidR="009C1ACB" w:rsidRPr="009C1ACB" w:rsidRDefault="00022BAF" w:rsidP="00EA388D">
      <w:pPr>
        <w:tabs>
          <w:tab w:val="left" w:pos="8537"/>
        </w:tabs>
        <w:jc w:val="right"/>
      </w:pPr>
      <w:r>
        <w:rPr>
          <w:noProof/>
        </w:rPr>
        <w:pict w14:anchorId="22D67CCE">
          <v:rect id="Rectangle 3" o:spid="_x0000_s1029" style="position:absolute;left:0;text-align:left;margin-left:-18pt;margin-top:290.8pt;width:48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" fillcolor="white [3212]" strokecolor="white [3212]" strokeweight="2pt">
            <v:path arrowok="t"/>
          </v:rect>
        </w:pict>
      </w:r>
      <w:r>
        <w:rPr>
          <w:noProof/>
        </w:rPr>
        <w:pict w14:anchorId="197EBC49">
          <v:rect id="Rectangle 6" o:spid="_x0000_s1028" style="position:absolute;left:0;text-align:left;margin-left:11087.4pt;margin-top:287.85pt;width:493.8pt;height: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" fillcolor="white [3212]" strokecolor="white [3212]" strokeweight="2pt">
            <v:path arrowok="t"/>
            <w10:wrap anchorx="margin"/>
          </v:rect>
        </w:pict>
      </w:r>
      <w:r>
        <w:rPr>
          <w:rFonts w:ascii="Arial" w:hAnsi="Arial" w:cs="Arial"/>
          <w:noProof/>
        </w:rPr>
        <w:pict w14:anchorId="2E0A0101">
          <v:rect id="Rectangle 8" o:spid="_x0000_s1027" style="position:absolute;left:0;text-align:left;margin-left:-6.75pt;margin-top:206.3pt;width:497.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" fillcolor="white [3212]" strokecolor="white [3212]" strokeweight="2pt">
            <v:path arrowok="t"/>
          </v:rect>
        </w:pict>
      </w:r>
    </w:p>
    <w:p w14:paraId="66E13D31" w14:textId="77777777" w:rsidR="009C1ACB" w:rsidRPr="009C1ACB" w:rsidRDefault="009C1ACB" w:rsidP="00EA388D">
      <w:pPr>
        <w:pStyle w:val="NoSpacing"/>
        <w:tabs>
          <w:tab w:val="left" w:pos="1367"/>
          <w:tab w:val="center" w:pos="2213"/>
        </w:tabs>
        <w:ind w:left="4410"/>
        <w:jc w:val="right"/>
        <w:rPr>
          <w:rFonts w:ascii="Arial" w:hAnsi="Arial" w:cs="Arial"/>
        </w:rPr>
      </w:pPr>
      <w:r w:rsidRPr="009C1ACB">
        <w:rPr>
          <w:rFonts w:ascii="Arial" w:hAnsi="Arial" w:cs="Arial"/>
        </w:rPr>
        <w:t>THIAGO DELLAZARI MELO, Lt Col</w:t>
      </w:r>
    </w:p>
    <w:p w14:paraId="1CD9B429" w14:textId="69F578C2" w:rsidR="009C1ACB" w:rsidRDefault="009C1ACB" w:rsidP="00EA388D">
      <w:pPr>
        <w:tabs>
          <w:tab w:val="left" w:pos="8537"/>
        </w:tabs>
        <w:ind w:left="4410"/>
        <w:jc w:val="right"/>
        <w:rPr>
          <w:rFonts w:ascii="Arial" w:hAnsi="Arial" w:cs="Arial"/>
        </w:rPr>
      </w:pPr>
      <w:r w:rsidRPr="009C1ACB">
        <w:rPr>
          <w:rFonts w:ascii="Arial" w:hAnsi="Arial" w:cs="Arial"/>
        </w:rPr>
        <w:t>Chief of BACW’s Bidding and Contracts Division</w:t>
      </w:r>
    </w:p>
    <w:p w14:paraId="0AC395A1" w14:textId="77777777" w:rsidR="009C1ACB" w:rsidRDefault="009C1ACB" w:rsidP="00EA388D">
      <w:pPr>
        <w:tabs>
          <w:tab w:val="left" w:pos="8537"/>
        </w:tabs>
        <w:ind w:left="4410"/>
        <w:jc w:val="right"/>
        <w:rPr>
          <w:rFonts w:ascii="Arial" w:hAnsi="Arial" w:cs="Arial"/>
        </w:rPr>
      </w:pPr>
    </w:p>
    <w:p w14:paraId="0C4FECF3" w14:textId="77777777" w:rsidR="009C1ACB" w:rsidRDefault="009C1ACB" w:rsidP="00EA388D">
      <w:pPr>
        <w:tabs>
          <w:tab w:val="left" w:pos="8537"/>
        </w:tabs>
        <w:ind w:left="4410"/>
        <w:jc w:val="right"/>
        <w:rPr>
          <w:rFonts w:ascii="Arial" w:hAnsi="Arial" w:cs="Arial"/>
        </w:rPr>
      </w:pPr>
    </w:p>
    <w:p w14:paraId="5656689C" w14:textId="77777777" w:rsidR="009C1ACB" w:rsidRDefault="009C1ACB" w:rsidP="00EA388D">
      <w:pPr>
        <w:tabs>
          <w:tab w:val="left" w:pos="8537"/>
        </w:tabs>
        <w:ind w:left="4410"/>
        <w:jc w:val="right"/>
        <w:rPr>
          <w:rFonts w:ascii="Arial" w:hAnsi="Arial" w:cs="Arial"/>
        </w:rPr>
      </w:pPr>
    </w:p>
    <w:p w14:paraId="7141E73D" w14:textId="101567BB" w:rsidR="009C1ACB" w:rsidRPr="009C1ACB" w:rsidRDefault="00022BAF" w:rsidP="009C1ACB">
      <w:pPr>
        <w:tabs>
          <w:tab w:val="left" w:pos="8537"/>
        </w:tabs>
        <w:ind w:left="4410"/>
        <w:jc w:val="center"/>
      </w:pPr>
      <w:r>
        <w:rPr>
          <w:noProof/>
        </w:rPr>
        <w:pict w14:anchorId="6C415E95">
          <v:rect id="Rectangle 7" o:spid="_x0000_s1030" style="position:absolute;left:0;text-align:left;margin-left:-39.35pt;margin-top:402.5pt;width:505.25pt;height:41.3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" fillcolor="white [3212]" strokecolor="white [3212]" strokeweight="2pt">
            <v:path arrowok="t"/>
          </v:rect>
        </w:pict>
      </w:r>
    </w:p>
    <w:sectPr w:rsidR="009C1ACB" w:rsidRPr="009C1ACB" w:rsidSect="00D90114">
      <w:headerReference w:type="even" r:id="rId14"/>
      <w:headerReference w:type="default" r:id="rId15"/>
      <w:footerReference w:type="default" r:id="rId16"/>
      <w:headerReference w:type="first" r:id="rId17"/>
      <w:footerReference w:type="first" r:id="rId18"/>
      <w:pgSz w:w="12240" w:h="15840"/>
      <w:pgMar w:top="884" w:right="1440" w:bottom="1620" w:left="1440" w:header="720" w:footer="1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C3BE" w14:textId="77777777" w:rsidR="00222817" w:rsidRDefault="00222817" w:rsidP="00373A88">
      <w:r>
        <w:separator/>
      </w:r>
    </w:p>
    <w:p w14:paraId="1E1709CC" w14:textId="77777777" w:rsidR="00222817" w:rsidRDefault="00222817"/>
  </w:endnote>
  <w:endnote w:type="continuationSeparator" w:id="0">
    <w:p w14:paraId="3F168B31" w14:textId="77777777" w:rsidR="00222817" w:rsidRDefault="00222817" w:rsidP="00373A88">
      <w:r>
        <w:continuationSeparator/>
      </w:r>
    </w:p>
    <w:p w14:paraId="5EE69E35" w14:textId="77777777" w:rsidR="00222817" w:rsidRDefault="00222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42"/>
      <w:gridCol w:w="4642"/>
    </w:tblGrid>
    <w:tr w:rsidR="00222817" w:rsidRPr="00337266" w14:paraId="68EA8C29" w14:textId="77777777" w:rsidTr="005A350D">
      <w:trPr>
        <w:jc w:val="center"/>
      </w:trPr>
      <w:tc>
        <w:tcPr>
          <w:tcW w:w="4642" w:type="dxa"/>
        </w:tcPr>
        <w:p w14:paraId="15840180" w14:textId="67424166" w:rsidR="00222817" w:rsidRPr="004E776B" w:rsidRDefault="00222817" w:rsidP="009C1ACB">
          <w:pPr>
            <w:pStyle w:val="NoSpacing"/>
            <w:jc w:val="center"/>
            <w:rPr>
              <w:rFonts w:ascii="Arial" w:hAnsi="Arial" w:cs="Arial"/>
              <w:sz w:val="16"/>
            </w:rPr>
          </w:pPr>
        </w:p>
      </w:tc>
      <w:tc>
        <w:tcPr>
          <w:tcW w:w="4642" w:type="dxa"/>
        </w:tcPr>
        <w:p w14:paraId="1648261B" w14:textId="48D67B3A" w:rsidR="00222817" w:rsidRPr="00E43574" w:rsidRDefault="00222817" w:rsidP="009C1ACB">
          <w:pPr>
            <w:pStyle w:val="NoSpacing"/>
            <w:jc w:val="center"/>
            <w:rPr>
              <w:rFonts w:ascii="Arial" w:hAnsi="Arial" w:cs="Arial"/>
              <w:sz w:val="16"/>
            </w:rPr>
          </w:pPr>
        </w:p>
      </w:tc>
    </w:tr>
  </w:tbl>
  <w:p w14:paraId="090FDD23" w14:textId="77777777" w:rsidR="00222817" w:rsidRPr="00E43574" w:rsidRDefault="00222817" w:rsidP="00811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71FE" w14:textId="77777777" w:rsidR="00222817" w:rsidRDefault="00222817" w:rsidP="00337266">
    <w:pPr>
      <w:tabs>
        <w:tab w:val="left" w:pos="7335"/>
      </w:tabs>
      <w:rPr>
        <w:rFonts w:ascii="Arial" w:hAnsi="Arial" w:cs="Arial"/>
        <w:sz w:val="16"/>
        <w:szCs w:val="16"/>
      </w:rPr>
    </w:pPr>
    <w:r>
      <w:rPr>
        <w:rFonts w:ascii="Arial" w:hAnsi="Arial" w:cs="Arial"/>
        <w:sz w:val="16"/>
        <w:szCs w:val="16"/>
      </w:rPr>
      <w:tab/>
    </w:r>
  </w:p>
  <w:p w14:paraId="5A3BE20E" w14:textId="77777777" w:rsidR="00222817" w:rsidRDefault="0022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5DF3" w14:textId="77777777" w:rsidR="00222817" w:rsidRDefault="00222817" w:rsidP="00373A88">
      <w:r>
        <w:separator/>
      </w:r>
    </w:p>
    <w:p w14:paraId="24822445" w14:textId="77777777" w:rsidR="00222817" w:rsidRDefault="00222817"/>
  </w:footnote>
  <w:footnote w:type="continuationSeparator" w:id="0">
    <w:p w14:paraId="7DFFCFA4" w14:textId="77777777" w:rsidR="00222817" w:rsidRDefault="00222817" w:rsidP="00373A88">
      <w:r>
        <w:continuationSeparator/>
      </w:r>
    </w:p>
    <w:p w14:paraId="59CDBBD7" w14:textId="77777777" w:rsidR="00222817" w:rsidRDefault="00222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08A" w14:textId="77777777" w:rsidR="00222817" w:rsidRDefault="00022BAF">
    <w:pPr>
      <w:pStyle w:val="Header"/>
    </w:pPr>
    <w:r>
      <w:rPr>
        <w:noProof/>
      </w:rPr>
      <w:pict w14:anchorId="5C8AA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52286" o:spid="_x0000_s2053" type="#_x0000_t75" style="position:absolute;margin-left:0;margin-top:0;width:612pt;height:11in;z-index:-251658752;mso-position-horizontal:center;mso-position-horizontal-relative:margin;mso-position-vertical:center;mso-position-vertical-relative:margin" o:allowincell="f">
          <v:imagedata r:id="rId1" o:title="Doc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47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5310"/>
      <w:gridCol w:w="2430"/>
    </w:tblGrid>
    <w:tr w:rsidR="00222817" w14:paraId="34F5E298" w14:textId="77777777" w:rsidTr="0048480E">
      <w:tc>
        <w:tcPr>
          <w:tcW w:w="738" w:type="dxa"/>
        </w:tcPr>
        <w:p w14:paraId="53AD8BD1" w14:textId="77777777" w:rsidR="00222817" w:rsidRDefault="00222817">
          <w:pPr>
            <w:pStyle w:val="Header"/>
          </w:pPr>
          <w:r>
            <w:rPr>
              <w:rFonts w:ascii="Arial" w:hAnsi="Arial" w:cs="Arial"/>
              <w:b/>
              <w:bCs/>
              <w:noProof/>
            </w:rPr>
            <w:drawing>
              <wp:inline distT="0" distB="0" distL="0" distR="0" wp14:anchorId="4F4951AF" wp14:editId="4ACF9624">
                <wp:extent cx="358140" cy="394958"/>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73" cy="394995"/>
                        </a:xfrm>
                        <a:prstGeom prst="rect">
                          <a:avLst/>
                        </a:prstGeom>
                      </pic:spPr>
                    </pic:pic>
                  </a:graphicData>
                </a:graphic>
              </wp:inline>
            </w:drawing>
          </w:r>
        </w:p>
      </w:tc>
      <w:tc>
        <w:tcPr>
          <w:tcW w:w="5310" w:type="dxa"/>
          <w:vAlign w:val="center"/>
        </w:tcPr>
        <w:p w14:paraId="43D9A1D9" w14:textId="77777777" w:rsidR="00222817" w:rsidRPr="006C2F25" w:rsidRDefault="00222817" w:rsidP="006C2F25">
          <w:pPr>
            <w:pStyle w:val="NoSpacing"/>
            <w:rPr>
              <w:rFonts w:ascii="Arial" w:hAnsi="Arial" w:cs="Arial"/>
              <w:b/>
              <w:sz w:val="16"/>
              <w:szCs w:val="16"/>
            </w:rPr>
          </w:pPr>
          <w:r w:rsidRPr="006C2F25">
            <w:rPr>
              <w:rFonts w:ascii="Arial" w:hAnsi="Arial" w:cs="Arial"/>
              <w:b/>
              <w:sz w:val="16"/>
              <w:szCs w:val="16"/>
            </w:rPr>
            <w:t>MINISTRY OF DEFENSE</w:t>
          </w:r>
          <w:r w:rsidRPr="006C2F25">
            <w:rPr>
              <w:rFonts w:ascii="Arial" w:hAnsi="Arial" w:cs="Arial"/>
              <w:b/>
              <w:sz w:val="16"/>
              <w:szCs w:val="16"/>
            </w:rPr>
            <w:br/>
            <w:t>AERONAUTICAL COMMAND</w:t>
          </w:r>
        </w:p>
        <w:p w14:paraId="0F22E245" w14:textId="77777777" w:rsidR="00222817" w:rsidRPr="006C2F25" w:rsidRDefault="00222817" w:rsidP="006C2F25">
          <w:pPr>
            <w:pStyle w:val="NoSpacing"/>
            <w:rPr>
              <w:rFonts w:ascii="Arial" w:hAnsi="Arial" w:cs="Arial"/>
              <w:sz w:val="16"/>
              <w:szCs w:val="16"/>
            </w:rPr>
          </w:pPr>
          <w:r w:rsidRPr="006C2F25">
            <w:rPr>
              <w:rFonts w:ascii="Arial" w:hAnsi="Arial" w:cs="Arial"/>
              <w:b/>
              <w:sz w:val="16"/>
              <w:szCs w:val="16"/>
            </w:rPr>
            <w:t>BRAZILIAN AERONAUTICAL COMMISSION IN WASHINGTON D.C.</w:t>
          </w:r>
        </w:p>
      </w:tc>
      <w:tc>
        <w:tcPr>
          <w:tcW w:w="2430" w:type="dxa"/>
          <w:vAlign w:val="center"/>
        </w:tcPr>
        <w:p w14:paraId="690CFC27" w14:textId="1D9D451F" w:rsidR="0024133A" w:rsidRDefault="0024133A" w:rsidP="002E50AE">
          <w:pPr>
            <w:pStyle w:val="NoSpacing"/>
            <w:jc w:val="both"/>
            <w:rPr>
              <w:rFonts w:ascii="Arial" w:hAnsi="Arial" w:cs="Arial"/>
              <w:sz w:val="14"/>
              <w:szCs w:val="16"/>
            </w:rPr>
          </w:pPr>
          <w:r>
            <w:rPr>
              <w:rFonts w:ascii="Arial" w:hAnsi="Arial" w:cs="Arial"/>
              <w:sz w:val="14"/>
              <w:szCs w:val="16"/>
            </w:rPr>
            <w:t>REPUBLISHING</w:t>
          </w:r>
        </w:p>
        <w:p w14:paraId="484F1BC6" w14:textId="6D609E1B" w:rsidR="00222817" w:rsidRPr="002E50AE" w:rsidRDefault="005562C9" w:rsidP="002E50AE">
          <w:pPr>
            <w:pStyle w:val="NoSpacing"/>
            <w:jc w:val="both"/>
            <w:rPr>
              <w:rFonts w:ascii="Arial" w:hAnsi="Arial" w:cs="Arial"/>
              <w:sz w:val="14"/>
              <w:szCs w:val="16"/>
            </w:rPr>
          </w:pPr>
          <w:r>
            <w:rPr>
              <w:rFonts w:ascii="Arial" w:hAnsi="Arial" w:cs="Arial"/>
              <w:sz w:val="14"/>
              <w:szCs w:val="16"/>
            </w:rPr>
            <w:t>REPUBLISHING INVITATION FOR BID</w:t>
          </w:r>
        </w:p>
        <w:p w14:paraId="1DE9694D" w14:textId="4A84BBDC" w:rsidR="00222817" w:rsidRPr="00834FAC" w:rsidRDefault="00222817" w:rsidP="001169BF">
          <w:pPr>
            <w:pStyle w:val="NoSpacing"/>
            <w:rPr>
              <w:rFonts w:ascii="Arial" w:hAnsi="Arial" w:cs="Arial"/>
              <w:color w:val="000000" w:themeColor="text1"/>
              <w:sz w:val="14"/>
              <w:szCs w:val="16"/>
            </w:rPr>
          </w:pPr>
          <w:r w:rsidRPr="00834FAC">
            <w:rPr>
              <w:rFonts w:ascii="Arial" w:hAnsi="Arial" w:cs="Arial"/>
              <w:color w:val="000000" w:themeColor="text1"/>
              <w:sz w:val="14"/>
              <w:szCs w:val="16"/>
            </w:rPr>
            <w:t>(</w:t>
          </w:r>
          <w:r>
            <w:rPr>
              <w:rStyle w:val="hps"/>
              <w:rFonts w:ascii="Arial" w:hAnsi="Arial" w:cs="Arial"/>
              <w:color w:val="000000" w:themeColor="text1"/>
              <w:sz w:val="14"/>
              <w:szCs w:val="16"/>
            </w:rPr>
            <w:t xml:space="preserve">BID </w:t>
          </w:r>
          <w:r w:rsidR="002046DC">
            <w:rPr>
              <w:rStyle w:val="hps"/>
              <w:rFonts w:ascii="Arial" w:hAnsi="Arial" w:cs="Arial"/>
              <w:color w:val="000000" w:themeColor="text1"/>
              <w:sz w:val="14"/>
              <w:szCs w:val="16"/>
            </w:rPr>
            <w:t>67102.21</w:t>
          </w:r>
          <w:r w:rsidR="00EE3409">
            <w:rPr>
              <w:rStyle w:val="hps"/>
              <w:rFonts w:ascii="Arial" w:hAnsi="Arial" w:cs="Arial"/>
              <w:color w:val="000000" w:themeColor="text1"/>
              <w:sz w:val="14"/>
              <w:szCs w:val="16"/>
            </w:rPr>
            <w:t>4850</w:t>
          </w:r>
          <w:r w:rsidR="002046DC">
            <w:rPr>
              <w:rStyle w:val="hps"/>
              <w:rFonts w:ascii="Arial" w:hAnsi="Arial" w:cs="Arial"/>
              <w:color w:val="000000" w:themeColor="text1"/>
              <w:sz w:val="14"/>
              <w:szCs w:val="16"/>
            </w:rPr>
            <w:t>/2021-</w:t>
          </w:r>
          <w:r w:rsidR="00EE3409">
            <w:rPr>
              <w:rStyle w:val="hps"/>
              <w:rFonts w:ascii="Arial" w:hAnsi="Arial" w:cs="Arial"/>
              <w:color w:val="000000" w:themeColor="text1"/>
              <w:sz w:val="14"/>
              <w:szCs w:val="16"/>
            </w:rPr>
            <w:t>59</w:t>
          </w:r>
          <w:r w:rsidRPr="00834FAC">
            <w:rPr>
              <w:rStyle w:val="hps"/>
              <w:rFonts w:ascii="Arial" w:hAnsi="Arial" w:cs="Arial"/>
              <w:color w:val="000000" w:themeColor="text1"/>
              <w:sz w:val="14"/>
              <w:szCs w:val="16"/>
            </w:rPr>
            <w:t>)</w:t>
          </w:r>
        </w:p>
        <w:sdt>
          <w:sdtPr>
            <w:rPr>
              <w:rFonts w:ascii="Arial" w:hAnsi="Arial" w:cs="Arial"/>
              <w:sz w:val="14"/>
              <w:szCs w:val="16"/>
            </w:rPr>
            <w:id w:val="147709197"/>
            <w:docPartObj>
              <w:docPartGallery w:val="Page Numbers (Bottom of Page)"/>
              <w:docPartUnique/>
            </w:docPartObj>
          </w:sdtPr>
          <w:sdtEndPr>
            <w:rPr>
              <w:sz w:val="16"/>
            </w:rPr>
          </w:sdtEndPr>
          <w:sdtContent>
            <w:sdt>
              <w:sdtPr>
                <w:rPr>
                  <w:rFonts w:ascii="Arial" w:hAnsi="Arial" w:cs="Arial"/>
                  <w:sz w:val="14"/>
                  <w:szCs w:val="16"/>
                </w:rPr>
                <w:id w:val="-1575730350"/>
                <w:docPartObj>
                  <w:docPartGallery w:val="Page Numbers (Top of Page)"/>
                  <w:docPartUnique/>
                </w:docPartObj>
              </w:sdtPr>
              <w:sdtEndPr>
                <w:rPr>
                  <w:sz w:val="16"/>
                </w:rPr>
              </w:sdtEndPr>
              <w:sdtContent>
                <w:p w14:paraId="1E7977CE" w14:textId="77777777" w:rsidR="00222817" w:rsidRPr="006C2F25" w:rsidRDefault="00222817" w:rsidP="002E50AE">
                  <w:pPr>
                    <w:pStyle w:val="NoSpacing"/>
                    <w:jc w:val="both"/>
                    <w:rPr>
                      <w:rFonts w:ascii="Arial" w:hAnsi="Arial" w:cs="Arial"/>
                      <w:sz w:val="16"/>
                      <w:szCs w:val="16"/>
                    </w:rPr>
                  </w:pPr>
                  <w:r w:rsidRPr="002E50AE">
                    <w:rPr>
                      <w:rFonts w:ascii="Arial" w:hAnsi="Arial" w:cs="Arial"/>
                      <w:sz w:val="14"/>
                      <w:szCs w:val="16"/>
                    </w:rPr>
                    <w:t xml:space="preserve">PAGE </w:t>
                  </w:r>
                  <w:r w:rsidRPr="002E50AE">
                    <w:rPr>
                      <w:rFonts w:ascii="Arial" w:hAnsi="Arial" w:cs="Arial"/>
                      <w:sz w:val="14"/>
                      <w:szCs w:val="16"/>
                    </w:rPr>
                    <w:fldChar w:fldCharType="begin"/>
                  </w:r>
                  <w:r w:rsidRPr="002E50AE">
                    <w:rPr>
                      <w:rFonts w:ascii="Arial" w:hAnsi="Arial" w:cs="Arial"/>
                      <w:sz w:val="14"/>
                      <w:szCs w:val="16"/>
                    </w:rPr>
                    <w:instrText xml:space="preserve"> PAGE </w:instrText>
                  </w:r>
                  <w:r w:rsidRPr="002E50AE">
                    <w:rPr>
                      <w:rFonts w:ascii="Arial" w:hAnsi="Arial" w:cs="Arial"/>
                      <w:sz w:val="14"/>
                      <w:szCs w:val="16"/>
                    </w:rPr>
                    <w:fldChar w:fldCharType="separate"/>
                  </w:r>
                  <w:r w:rsidR="00CC2448">
                    <w:rPr>
                      <w:rFonts w:ascii="Arial" w:hAnsi="Arial" w:cs="Arial"/>
                      <w:noProof/>
                      <w:sz w:val="14"/>
                      <w:szCs w:val="16"/>
                    </w:rPr>
                    <w:t>2</w:t>
                  </w:r>
                  <w:r w:rsidRPr="002E50AE">
                    <w:rPr>
                      <w:rFonts w:ascii="Arial" w:hAnsi="Arial" w:cs="Arial"/>
                      <w:sz w:val="14"/>
                      <w:szCs w:val="16"/>
                    </w:rPr>
                    <w:fldChar w:fldCharType="end"/>
                  </w:r>
                  <w:r w:rsidRPr="002E50AE">
                    <w:rPr>
                      <w:rFonts w:ascii="Arial" w:hAnsi="Arial" w:cs="Arial"/>
                      <w:sz w:val="14"/>
                      <w:szCs w:val="16"/>
                    </w:rPr>
                    <w:t xml:space="preserve"> of </w:t>
                  </w:r>
                  <w:r w:rsidRPr="002E50AE">
                    <w:rPr>
                      <w:rFonts w:ascii="Arial" w:hAnsi="Arial" w:cs="Arial"/>
                      <w:sz w:val="14"/>
                      <w:szCs w:val="16"/>
                    </w:rPr>
                    <w:fldChar w:fldCharType="begin"/>
                  </w:r>
                  <w:r w:rsidRPr="002E50AE">
                    <w:rPr>
                      <w:rFonts w:ascii="Arial" w:hAnsi="Arial" w:cs="Arial"/>
                      <w:sz w:val="14"/>
                      <w:szCs w:val="16"/>
                    </w:rPr>
                    <w:instrText xml:space="preserve"> NUMPAGES  </w:instrText>
                  </w:r>
                  <w:r w:rsidRPr="002E50AE">
                    <w:rPr>
                      <w:rFonts w:ascii="Arial" w:hAnsi="Arial" w:cs="Arial"/>
                      <w:sz w:val="14"/>
                      <w:szCs w:val="16"/>
                    </w:rPr>
                    <w:fldChar w:fldCharType="separate"/>
                  </w:r>
                  <w:r w:rsidR="00CC2448">
                    <w:rPr>
                      <w:rFonts w:ascii="Arial" w:hAnsi="Arial" w:cs="Arial"/>
                      <w:noProof/>
                      <w:sz w:val="14"/>
                      <w:szCs w:val="16"/>
                    </w:rPr>
                    <w:t>18</w:t>
                  </w:r>
                  <w:r w:rsidRPr="002E50AE">
                    <w:rPr>
                      <w:rFonts w:ascii="Arial" w:hAnsi="Arial" w:cs="Arial"/>
                      <w:sz w:val="14"/>
                      <w:szCs w:val="16"/>
                    </w:rPr>
                    <w:fldChar w:fldCharType="end"/>
                  </w:r>
                </w:p>
              </w:sdtContent>
            </w:sdt>
          </w:sdtContent>
        </w:sdt>
      </w:tc>
    </w:tr>
  </w:tbl>
  <w:p w14:paraId="5802A301" w14:textId="77777777" w:rsidR="00222817" w:rsidRPr="00D34BAF" w:rsidRDefault="00222817" w:rsidP="00E27CE9">
    <w:pPr>
      <w:jc w:val="center"/>
      <w:rPr>
        <w:rFonts w:ascii="Arial" w:hAnsi="Arial" w:cs="Arial"/>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52FC" w14:textId="77777777" w:rsidR="00222817" w:rsidRDefault="00222817" w:rsidP="008108C6">
    <w:pPr>
      <w:pStyle w:val="Header"/>
      <w:tabs>
        <w:tab w:val="clear"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umerada2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1800"/>
        </w:tabs>
        <w:ind w:left="1800" w:hanging="360"/>
      </w:pPr>
    </w:lvl>
  </w:abstractNum>
  <w:abstractNum w:abstractNumId="2" w15:restartNumberingAfterBreak="0">
    <w:nsid w:val="018F054A"/>
    <w:multiLevelType w:val="hybridMultilevel"/>
    <w:tmpl w:val="55AC0B3E"/>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4AE3FDD"/>
    <w:multiLevelType w:val="multilevel"/>
    <w:tmpl w:val="A1EC7C7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color w:val="000000" w:themeColor="text1"/>
      </w:rPr>
    </w:lvl>
    <w:lvl w:ilvl="2">
      <w:start w:val="1"/>
      <w:numFmt w:val="decimal"/>
      <w:lvlText w:val="%1.%2.%3."/>
      <w:lvlJc w:val="left"/>
      <w:pPr>
        <w:ind w:left="1440" w:hanging="720"/>
      </w:pPr>
      <w:rPr>
        <w:rFonts w:hint="default"/>
        <w:b/>
        <w:strike w:val="0"/>
        <w:color w:val="auto"/>
      </w:rPr>
    </w:lvl>
    <w:lvl w:ilvl="3">
      <w:start w:val="1"/>
      <w:numFmt w:val="lowerLetter"/>
      <w:lvlText w:val="%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15:restartNumberingAfterBreak="0">
    <w:nsid w:val="0F8D34A5"/>
    <w:multiLevelType w:val="hybridMultilevel"/>
    <w:tmpl w:val="B986FD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03E37"/>
    <w:multiLevelType w:val="multilevel"/>
    <w:tmpl w:val="4398B178"/>
    <w:lvl w:ilvl="0">
      <w:start w:val="2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115108F0"/>
    <w:multiLevelType w:val="multilevel"/>
    <w:tmpl w:val="21F2946A"/>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2070" w:hanging="720"/>
      </w:pPr>
      <w:rPr>
        <w:rFonts w:hint="default"/>
        <w:b/>
        <w:color w:val="auto"/>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155B73E9"/>
    <w:multiLevelType w:val="hybridMultilevel"/>
    <w:tmpl w:val="3F701EB2"/>
    <w:lvl w:ilvl="0" w:tplc="42563C2A">
      <w:start w:val="1"/>
      <w:numFmt w:val="lowerLetter"/>
      <w:suff w:val="space"/>
      <w:lvlText w:val="%1."/>
      <w:lvlJc w:val="left"/>
      <w:pPr>
        <w:ind w:left="850" w:firstLine="0"/>
      </w:pPr>
      <w:rPr>
        <w:rFonts w:hint="default"/>
        <w:b/>
      </w:rPr>
    </w:lvl>
    <w:lvl w:ilvl="1" w:tplc="04160019">
      <w:start w:val="1"/>
      <w:numFmt w:val="lowerLetter"/>
      <w:lvlText w:val="%2."/>
      <w:lvlJc w:val="left"/>
      <w:pPr>
        <w:ind w:left="2495" w:hanging="360"/>
      </w:pPr>
    </w:lvl>
    <w:lvl w:ilvl="2" w:tplc="0416001B" w:tentative="1">
      <w:start w:val="1"/>
      <w:numFmt w:val="lowerRoman"/>
      <w:lvlText w:val="%3."/>
      <w:lvlJc w:val="right"/>
      <w:pPr>
        <w:ind w:left="3215" w:hanging="180"/>
      </w:pPr>
    </w:lvl>
    <w:lvl w:ilvl="3" w:tplc="0416000F" w:tentative="1">
      <w:start w:val="1"/>
      <w:numFmt w:val="decimal"/>
      <w:lvlText w:val="%4."/>
      <w:lvlJc w:val="left"/>
      <w:pPr>
        <w:ind w:left="3935" w:hanging="360"/>
      </w:pPr>
    </w:lvl>
    <w:lvl w:ilvl="4" w:tplc="04160019" w:tentative="1">
      <w:start w:val="1"/>
      <w:numFmt w:val="lowerLetter"/>
      <w:lvlText w:val="%5."/>
      <w:lvlJc w:val="left"/>
      <w:pPr>
        <w:ind w:left="4655" w:hanging="360"/>
      </w:pPr>
    </w:lvl>
    <w:lvl w:ilvl="5" w:tplc="0416001B" w:tentative="1">
      <w:start w:val="1"/>
      <w:numFmt w:val="lowerRoman"/>
      <w:lvlText w:val="%6."/>
      <w:lvlJc w:val="right"/>
      <w:pPr>
        <w:ind w:left="5375" w:hanging="180"/>
      </w:pPr>
    </w:lvl>
    <w:lvl w:ilvl="6" w:tplc="0416000F" w:tentative="1">
      <w:start w:val="1"/>
      <w:numFmt w:val="decimal"/>
      <w:lvlText w:val="%7."/>
      <w:lvlJc w:val="left"/>
      <w:pPr>
        <w:ind w:left="6095" w:hanging="360"/>
      </w:pPr>
    </w:lvl>
    <w:lvl w:ilvl="7" w:tplc="04160019" w:tentative="1">
      <w:start w:val="1"/>
      <w:numFmt w:val="lowerLetter"/>
      <w:lvlText w:val="%8."/>
      <w:lvlJc w:val="left"/>
      <w:pPr>
        <w:ind w:left="6815" w:hanging="360"/>
      </w:pPr>
    </w:lvl>
    <w:lvl w:ilvl="8" w:tplc="0416001B" w:tentative="1">
      <w:start w:val="1"/>
      <w:numFmt w:val="lowerRoman"/>
      <w:lvlText w:val="%9."/>
      <w:lvlJc w:val="right"/>
      <w:pPr>
        <w:ind w:left="7535" w:hanging="180"/>
      </w:pPr>
    </w:lvl>
  </w:abstractNum>
  <w:abstractNum w:abstractNumId="8" w15:restartNumberingAfterBreak="0">
    <w:nsid w:val="16F01F84"/>
    <w:multiLevelType w:val="hybridMultilevel"/>
    <w:tmpl w:val="A3325286"/>
    <w:lvl w:ilvl="0" w:tplc="1C343CC4">
      <w:start w:val="1"/>
      <w:numFmt w:val="decimal"/>
      <w:lvlText w:val="1.%1"/>
      <w:lvlJc w:val="left"/>
      <w:pPr>
        <w:ind w:left="1146" w:hanging="360"/>
      </w:pPr>
      <w:rPr>
        <w:rFonts w:ascii="Times New Roman" w:hAnsi="Times New Roman" w:cs="Times New Roman" w:hint="default"/>
        <w:b w:val="0"/>
        <w:i w:val="0"/>
        <w:color w:val="auto"/>
        <w:sz w:val="24"/>
        <w:szCs w:val="24"/>
        <w:em w:val="none"/>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8C32A93"/>
    <w:multiLevelType w:val="hybridMultilevel"/>
    <w:tmpl w:val="9322E9A2"/>
    <w:lvl w:ilvl="0" w:tplc="810E60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41528C"/>
    <w:multiLevelType w:val="hybridMultilevel"/>
    <w:tmpl w:val="C0BEB6B8"/>
    <w:lvl w:ilvl="0" w:tplc="4A2E2B9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5D0301"/>
    <w:multiLevelType w:val="hybridMultilevel"/>
    <w:tmpl w:val="9322E9A2"/>
    <w:lvl w:ilvl="0" w:tplc="810E60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96473C"/>
    <w:multiLevelType w:val="hybridMultilevel"/>
    <w:tmpl w:val="2F82DDF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F0836A6"/>
    <w:multiLevelType w:val="hybridMultilevel"/>
    <w:tmpl w:val="6F70A34C"/>
    <w:lvl w:ilvl="0" w:tplc="CEA8A0E2">
      <w:start w:val="1"/>
      <w:numFmt w:val="decimal"/>
      <w:suff w:val="space"/>
      <w:lvlText w:val="5.2.5.1.%1"/>
      <w:lvlJc w:val="left"/>
      <w:pPr>
        <w:ind w:left="288" w:firstLine="5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246311BD"/>
    <w:multiLevelType w:val="multilevel"/>
    <w:tmpl w:val="1FB82408"/>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527265"/>
    <w:multiLevelType w:val="multilevel"/>
    <w:tmpl w:val="EEBC5A98"/>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16" w15:restartNumberingAfterBreak="0">
    <w:nsid w:val="25641B00"/>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D916D0"/>
    <w:multiLevelType w:val="multilevel"/>
    <w:tmpl w:val="88467E92"/>
    <w:lvl w:ilvl="0">
      <w:start w:val="21"/>
      <w:numFmt w:val="decimal"/>
      <w:lvlText w:val="%1"/>
      <w:lvlJc w:val="left"/>
      <w:pPr>
        <w:ind w:left="420" w:hanging="420"/>
      </w:pPr>
      <w:rPr>
        <w:rFonts w:hint="default"/>
        <w:b w:val="0"/>
        <w:u w:val="none"/>
      </w:rPr>
    </w:lvl>
    <w:lvl w:ilvl="1">
      <w:start w:val="2"/>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2C4926CE"/>
    <w:multiLevelType w:val="hybridMultilevel"/>
    <w:tmpl w:val="C388B702"/>
    <w:lvl w:ilvl="0" w:tplc="3C609C26">
      <w:start w:val="6"/>
      <w:numFmt w:val="lowerLetter"/>
      <w:lvlText w:val="%1."/>
      <w:lvlJc w:val="left"/>
      <w:pPr>
        <w:ind w:left="114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80F7B"/>
    <w:multiLevelType w:val="hybridMultilevel"/>
    <w:tmpl w:val="1DAE0214"/>
    <w:lvl w:ilvl="0" w:tplc="22C066DA">
      <w:start w:val="1"/>
      <w:numFmt w:val="lowerLetter"/>
      <w:lvlText w:val="%1)"/>
      <w:lvlJc w:val="left"/>
      <w:pPr>
        <w:ind w:left="1776" w:hanging="360"/>
      </w:pPr>
      <w:rPr>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32995B7A"/>
    <w:multiLevelType w:val="multilevel"/>
    <w:tmpl w:val="2D068690"/>
    <w:lvl w:ilvl="0">
      <w:start w:val="1"/>
      <w:numFmt w:val="lowerLetter"/>
      <w:suff w:val="space"/>
      <w:lvlText w:val="%1."/>
      <w:lvlJc w:val="left"/>
      <w:pPr>
        <w:ind w:left="3420" w:hanging="360"/>
      </w:pPr>
      <w:rPr>
        <w:rFonts w:hint="default"/>
      </w:rPr>
    </w:lvl>
    <w:lvl w:ilvl="1">
      <w:start w:val="1"/>
      <w:numFmt w:val="lowerLetter"/>
      <w:lvlText w:val="%2."/>
      <w:lvlJc w:val="left"/>
      <w:pPr>
        <w:tabs>
          <w:tab w:val="num" w:pos="1756"/>
        </w:tabs>
        <w:ind w:left="1756" w:hanging="360"/>
      </w:pPr>
      <w:rPr>
        <w:rFonts w:hint="default"/>
      </w:rPr>
    </w:lvl>
    <w:lvl w:ilvl="2">
      <w:start w:val="1"/>
      <w:numFmt w:val="lowerRoman"/>
      <w:lvlText w:val="%3."/>
      <w:lvlJc w:val="right"/>
      <w:pPr>
        <w:tabs>
          <w:tab w:val="num" w:pos="2476"/>
        </w:tabs>
        <w:ind w:left="2476"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916"/>
        </w:tabs>
        <w:ind w:left="3916" w:hanging="360"/>
      </w:pPr>
      <w:rPr>
        <w:rFonts w:hint="default"/>
      </w:rPr>
    </w:lvl>
    <w:lvl w:ilvl="5">
      <w:start w:val="1"/>
      <w:numFmt w:val="lowerRoman"/>
      <w:lvlText w:val="%6."/>
      <w:lvlJc w:val="right"/>
      <w:pPr>
        <w:tabs>
          <w:tab w:val="num" w:pos="4636"/>
        </w:tabs>
        <w:ind w:left="4636" w:hanging="180"/>
      </w:pPr>
      <w:rPr>
        <w:rFonts w:hint="default"/>
      </w:rPr>
    </w:lvl>
    <w:lvl w:ilvl="6">
      <w:start w:val="1"/>
      <w:numFmt w:val="decimal"/>
      <w:lvlText w:val="%7."/>
      <w:lvlJc w:val="left"/>
      <w:pPr>
        <w:tabs>
          <w:tab w:val="num" w:pos="5356"/>
        </w:tabs>
        <w:ind w:left="5356" w:hanging="360"/>
      </w:pPr>
      <w:rPr>
        <w:rFonts w:hint="default"/>
      </w:rPr>
    </w:lvl>
    <w:lvl w:ilvl="7">
      <w:start w:val="1"/>
      <w:numFmt w:val="lowerLetter"/>
      <w:lvlText w:val="%8."/>
      <w:lvlJc w:val="left"/>
      <w:pPr>
        <w:tabs>
          <w:tab w:val="num" w:pos="6076"/>
        </w:tabs>
        <w:ind w:left="6076" w:hanging="360"/>
      </w:pPr>
      <w:rPr>
        <w:rFonts w:hint="default"/>
      </w:rPr>
    </w:lvl>
    <w:lvl w:ilvl="8">
      <w:start w:val="1"/>
      <w:numFmt w:val="lowerRoman"/>
      <w:lvlText w:val="%9."/>
      <w:lvlJc w:val="right"/>
      <w:pPr>
        <w:tabs>
          <w:tab w:val="num" w:pos="6796"/>
        </w:tabs>
        <w:ind w:left="6796" w:hanging="180"/>
      </w:pPr>
      <w:rPr>
        <w:rFonts w:hint="default"/>
      </w:rPr>
    </w:lvl>
  </w:abstractNum>
  <w:abstractNum w:abstractNumId="21" w15:restartNumberingAfterBreak="0">
    <w:nsid w:val="38CA6AEF"/>
    <w:multiLevelType w:val="hybridMultilevel"/>
    <w:tmpl w:val="9760A9FA"/>
    <w:lvl w:ilvl="0" w:tplc="42563C2A">
      <w:start w:val="1"/>
      <w:numFmt w:val="lowerLetter"/>
      <w:suff w:val="space"/>
      <w:lvlText w:val="%1."/>
      <w:lvlJc w:val="left"/>
      <w:pPr>
        <w:ind w:left="851" w:firstLine="0"/>
      </w:pPr>
      <w:rPr>
        <w:rFonts w:hint="default"/>
        <w:b/>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3B113097"/>
    <w:multiLevelType w:val="multilevel"/>
    <w:tmpl w:val="78E68C20"/>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b/>
        <w:color w:val="auto"/>
      </w:rPr>
    </w:lvl>
    <w:lvl w:ilvl="2">
      <w:start w:val="1"/>
      <w:numFmt w:val="decimal"/>
      <w:pStyle w:val="Heading3"/>
      <w:suff w:val="space"/>
      <w:lvlText w:val="%1.%2.%3."/>
      <w:lvlJc w:val="left"/>
      <w:pPr>
        <w:ind w:left="900" w:firstLine="0"/>
      </w:pPr>
      <w:rPr>
        <w:rFonts w:hint="default"/>
        <w:b/>
        <w:i w:val="0"/>
        <w:strike w:val="0"/>
        <w:color w:val="auto"/>
      </w:rPr>
    </w:lvl>
    <w:lvl w:ilvl="3">
      <w:start w:val="1"/>
      <w:numFmt w:val="decimal"/>
      <w:pStyle w:val="Heading4"/>
      <w:suff w:val="space"/>
      <w:lvlText w:val="%1.%2.%3.%4."/>
      <w:lvlJc w:val="left"/>
      <w:pPr>
        <w:ind w:left="1620" w:firstLine="0"/>
      </w:pPr>
      <w:rPr>
        <w:rFonts w:ascii="Arial" w:hAnsi="Arial" w:cs="Arial" w:hint="default"/>
        <w:b/>
        <w:strike w:val="0"/>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3" w15:restartNumberingAfterBreak="0">
    <w:nsid w:val="3B1F568B"/>
    <w:multiLevelType w:val="hybridMultilevel"/>
    <w:tmpl w:val="E932DEDE"/>
    <w:lvl w:ilvl="0" w:tplc="7F4ABBF8">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AA0656"/>
    <w:multiLevelType w:val="multilevel"/>
    <w:tmpl w:val="01FECD84"/>
    <w:lvl w:ilvl="0">
      <w:start w:val="1"/>
      <w:numFmt w:val="decimal"/>
      <w:suff w:val="space"/>
      <w:lvlText w:val="%1."/>
      <w:lvlJc w:val="left"/>
      <w:pPr>
        <w:ind w:left="1620" w:firstLine="0"/>
      </w:pPr>
      <w:rPr>
        <w:rFonts w:hint="default"/>
        <w:b/>
        <w:i w:val="0"/>
      </w:rPr>
    </w:lvl>
    <w:lvl w:ilvl="1">
      <w:start w:val="1"/>
      <w:numFmt w:val="decimal"/>
      <w:suff w:val="space"/>
      <w:lvlText w:val="%1.%2."/>
      <w:lvlJc w:val="left"/>
      <w:pPr>
        <w:ind w:left="1904" w:firstLine="0"/>
      </w:pPr>
      <w:rPr>
        <w:rFonts w:hint="default"/>
        <w:b/>
        <w:i w:val="0"/>
      </w:rPr>
    </w:lvl>
    <w:lvl w:ilvl="2">
      <w:start w:val="1"/>
      <w:numFmt w:val="decimal"/>
      <w:suff w:val="space"/>
      <w:lvlText w:val="%1.%2.%3."/>
      <w:lvlJc w:val="left"/>
      <w:pPr>
        <w:ind w:left="2187" w:firstLine="0"/>
      </w:pPr>
      <w:rPr>
        <w:rFonts w:hint="default"/>
        <w:b/>
        <w:i w:val="0"/>
      </w:rPr>
    </w:lvl>
    <w:lvl w:ilvl="3">
      <w:start w:val="1"/>
      <w:numFmt w:val="decimal"/>
      <w:suff w:val="space"/>
      <w:lvlText w:val="%1.%2.%3.%4."/>
      <w:lvlJc w:val="left"/>
      <w:pPr>
        <w:ind w:left="2471" w:firstLine="0"/>
      </w:pPr>
      <w:rPr>
        <w:rFonts w:hint="default"/>
        <w:b/>
        <w:i w:val="0"/>
      </w:rPr>
    </w:lvl>
    <w:lvl w:ilvl="4">
      <w:start w:val="1"/>
      <w:numFmt w:val="lowerLetter"/>
      <w:lvlText w:val="%5."/>
      <w:lvlJc w:val="left"/>
      <w:pPr>
        <w:ind w:left="4455" w:firstLine="0"/>
      </w:pPr>
      <w:rPr>
        <w:rFonts w:hint="default"/>
        <w:b/>
        <w:i w:val="0"/>
      </w:rPr>
    </w:lvl>
    <w:lvl w:ilvl="5">
      <w:start w:val="1"/>
      <w:numFmt w:val="decimal"/>
      <w:lvlText w:val="%1.%2.%3.%4.%5.%6."/>
      <w:lvlJc w:val="left"/>
      <w:pPr>
        <w:tabs>
          <w:tab w:val="num" w:pos="4500"/>
        </w:tabs>
        <w:ind w:left="4356" w:hanging="936"/>
      </w:pPr>
      <w:rPr>
        <w:rFonts w:hint="default"/>
      </w:rPr>
    </w:lvl>
    <w:lvl w:ilvl="6">
      <w:start w:val="1"/>
      <w:numFmt w:val="decimal"/>
      <w:lvlText w:val="%1.%2.%3.%4.%5.%6.%7."/>
      <w:lvlJc w:val="left"/>
      <w:pPr>
        <w:tabs>
          <w:tab w:val="num" w:pos="5220"/>
        </w:tabs>
        <w:ind w:left="4860" w:hanging="1080"/>
      </w:pPr>
      <w:rPr>
        <w:rFonts w:hint="default"/>
      </w:rPr>
    </w:lvl>
    <w:lvl w:ilvl="7">
      <w:start w:val="1"/>
      <w:numFmt w:val="decimal"/>
      <w:lvlText w:val="%1.%2.%3.%4.%5.%6.%7.%8."/>
      <w:lvlJc w:val="left"/>
      <w:pPr>
        <w:tabs>
          <w:tab w:val="num" w:pos="5580"/>
        </w:tabs>
        <w:ind w:left="5364" w:hanging="1224"/>
      </w:pPr>
      <w:rPr>
        <w:rFonts w:hint="default"/>
      </w:rPr>
    </w:lvl>
    <w:lvl w:ilvl="8">
      <w:start w:val="1"/>
      <w:numFmt w:val="decimal"/>
      <w:lvlText w:val="%1.%2.%3.%4.%5.%6.%7.%8.%9."/>
      <w:lvlJc w:val="left"/>
      <w:pPr>
        <w:tabs>
          <w:tab w:val="num" w:pos="6300"/>
        </w:tabs>
        <w:ind w:left="5940" w:hanging="1440"/>
      </w:pPr>
      <w:rPr>
        <w:rFonts w:hint="default"/>
      </w:rPr>
    </w:lvl>
  </w:abstractNum>
  <w:abstractNum w:abstractNumId="25" w15:restartNumberingAfterBreak="0">
    <w:nsid w:val="42FF630B"/>
    <w:multiLevelType w:val="hybridMultilevel"/>
    <w:tmpl w:val="876A9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33C9A"/>
    <w:multiLevelType w:val="multilevel"/>
    <w:tmpl w:val="60FAC426"/>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color w:val="auto"/>
      </w:rPr>
    </w:lvl>
    <w:lvl w:ilvl="2">
      <w:start w:val="1"/>
      <w:numFmt w:val="upperRoman"/>
      <w:lvlText w:val="%3."/>
      <w:lvlJc w:val="righ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7" w15:restartNumberingAfterBreak="0">
    <w:nsid w:val="465C0664"/>
    <w:multiLevelType w:val="hybridMultilevel"/>
    <w:tmpl w:val="E5D0F0AC"/>
    <w:lvl w:ilvl="0" w:tplc="2584C3F4">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8" w15:restartNumberingAfterBreak="0">
    <w:nsid w:val="482F08C7"/>
    <w:multiLevelType w:val="hybridMultilevel"/>
    <w:tmpl w:val="CBA87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B56654"/>
    <w:multiLevelType w:val="hybridMultilevel"/>
    <w:tmpl w:val="7B54B766"/>
    <w:lvl w:ilvl="0" w:tplc="9F1A30E8">
      <w:start w:val="1"/>
      <w:numFmt w:val="decimal"/>
      <w:lvlText w:val="4.%1"/>
      <w:lvlJc w:val="left"/>
      <w:pPr>
        <w:ind w:left="1440" w:hanging="360"/>
      </w:pPr>
      <w:rPr>
        <w:rFonts w:hint="default"/>
      </w:rPr>
    </w:lvl>
    <w:lvl w:ilvl="1" w:tplc="CEF65140">
      <w:start w:val="1"/>
      <w:numFmt w:val="decimal"/>
      <w:lvlText w:val="4.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05E33"/>
    <w:multiLevelType w:val="hybridMultilevel"/>
    <w:tmpl w:val="045EDA1C"/>
    <w:lvl w:ilvl="0" w:tplc="2556A282">
      <w:start w:val="1"/>
      <w:numFmt w:val="lowerLetter"/>
      <w:lvlText w:val="%1)"/>
      <w:lvlJc w:val="left"/>
      <w:pPr>
        <w:ind w:left="1440" w:hanging="36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6A3872"/>
    <w:multiLevelType w:val="multilevel"/>
    <w:tmpl w:val="0409001D"/>
    <w:styleLink w:val="CON201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CE3275"/>
    <w:multiLevelType w:val="hybridMultilevel"/>
    <w:tmpl w:val="97A28FEA"/>
    <w:lvl w:ilvl="0" w:tplc="42622046">
      <w:start w:val="1"/>
      <w:numFmt w:val="upperRoman"/>
      <w:suff w:val="space"/>
      <w:lvlText w:val="%1."/>
      <w:lvlJc w:val="left"/>
      <w:pPr>
        <w:ind w:left="567"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4" w15:restartNumberingAfterBreak="0">
    <w:nsid w:val="598179FB"/>
    <w:multiLevelType w:val="hybridMultilevel"/>
    <w:tmpl w:val="6E229B0E"/>
    <w:lvl w:ilvl="0" w:tplc="9EACB144">
      <w:start w:val="1"/>
      <w:numFmt w:val="decimal"/>
      <w:suff w:val="space"/>
      <w:lvlText w:val="5.1.5.1.%1"/>
      <w:lvlJc w:val="left"/>
      <w:pPr>
        <w:ind w:left="130" w:firstLine="50"/>
      </w:pPr>
      <w:rPr>
        <w:rFonts w:hint="default"/>
      </w:rPr>
    </w:lvl>
    <w:lvl w:ilvl="1" w:tplc="C8B2007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39A77D0">
      <w:start w:val="8"/>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91513"/>
    <w:multiLevelType w:val="multilevel"/>
    <w:tmpl w:val="F2C875F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trike w:val="0"/>
        <w:color w:val="000000" w:themeColor="text1"/>
      </w:rPr>
    </w:lvl>
    <w:lvl w:ilvl="2">
      <w:start w:val="1"/>
      <w:numFmt w:val="decimal"/>
      <w:lvlText w:val="%1.%2.%3."/>
      <w:lvlJc w:val="left"/>
      <w:pPr>
        <w:ind w:left="1440" w:hanging="720"/>
      </w:pPr>
      <w:rPr>
        <w:rFonts w:hint="default"/>
        <w:b/>
        <w:strike w:val="0"/>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6" w15:restartNumberingAfterBreak="0">
    <w:nsid w:val="677D00BB"/>
    <w:multiLevelType w:val="hybridMultilevel"/>
    <w:tmpl w:val="6DF49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E110D"/>
    <w:multiLevelType w:val="hybridMultilevel"/>
    <w:tmpl w:val="CB82B3B6"/>
    <w:lvl w:ilvl="0" w:tplc="DDFE0AFA">
      <w:start w:val="7"/>
      <w:numFmt w:val="lowerLetter"/>
      <w:suff w:val="space"/>
      <w:lvlText w:val="%1."/>
      <w:lvlJc w:val="left"/>
      <w:pPr>
        <w:ind w:left="288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CA30926"/>
    <w:multiLevelType w:val="multilevel"/>
    <w:tmpl w:val="F9FE4030"/>
    <w:lvl w:ilvl="0">
      <w:start w:val="1"/>
      <w:numFmt w:val="lowerLetter"/>
      <w:suff w:val="space"/>
      <w:lvlText w:val="%1."/>
      <w:lvlJc w:val="left"/>
      <w:pPr>
        <w:ind w:left="851" w:firstLine="0"/>
      </w:pPr>
      <w:rPr>
        <w:rFonts w:hint="default"/>
        <w:b/>
        <w:i w:val="0"/>
      </w:rPr>
    </w:lvl>
    <w:lvl w:ilvl="1">
      <w:start w:val="1"/>
      <w:numFmt w:val="decimal"/>
      <w:lvlText w:val="%1.%2."/>
      <w:lvlJc w:val="left"/>
      <w:pPr>
        <w:tabs>
          <w:tab w:val="num" w:pos="3195"/>
        </w:tabs>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0680B99"/>
    <w:multiLevelType w:val="hybridMultilevel"/>
    <w:tmpl w:val="16F867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FE0E6C"/>
    <w:multiLevelType w:val="multilevel"/>
    <w:tmpl w:val="A3A469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2070" w:hanging="720"/>
      </w:pPr>
      <w:rPr>
        <w:rFonts w:hint="default"/>
        <w:b/>
        <w:color w:val="auto"/>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1" w15:restartNumberingAfterBreak="0">
    <w:nsid w:val="7CC7289B"/>
    <w:multiLevelType w:val="multilevel"/>
    <w:tmpl w:val="762CF18A"/>
    <w:styleLink w:val="Style3"/>
    <w:lvl w:ilvl="0">
      <w:start w:val="1"/>
      <w:numFmt w:val="upperRoman"/>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ED62AF5"/>
    <w:multiLevelType w:val="multilevel"/>
    <w:tmpl w:val="CD1E7D7C"/>
    <w:lvl w:ilvl="0">
      <w:start w:val="2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720"/>
      </w:pPr>
      <w:rPr>
        <w:rFonts w:hint="default"/>
        <w:b/>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41"/>
  </w:num>
  <w:num w:numId="2">
    <w:abstractNumId w:val="32"/>
  </w:num>
  <w:num w:numId="3">
    <w:abstractNumId w:val="0"/>
  </w:num>
  <w:num w:numId="4">
    <w:abstractNumId w:val="22"/>
  </w:num>
  <w:num w:numId="5">
    <w:abstractNumId w:val="29"/>
  </w:num>
  <w:num w:numId="6">
    <w:abstractNumId w:val="38"/>
  </w:num>
  <w:num w:numId="7">
    <w:abstractNumId w:val="21"/>
  </w:num>
  <w:num w:numId="8">
    <w:abstractNumId w:val="16"/>
  </w:num>
  <w:num w:numId="9">
    <w:abstractNumId w:val="9"/>
  </w:num>
  <w:num w:numId="10">
    <w:abstractNumId w:val="27"/>
  </w:num>
  <w:num w:numId="11">
    <w:abstractNumId w:val="23"/>
  </w:num>
  <w:num w:numId="12">
    <w:abstractNumId w:val="35"/>
  </w:num>
  <w:num w:numId="13">
    <w:abstractNumId w:val="31"/>
  </w:num>
  <w:num w:numId="14">
    <w:abstractNumId w:val="10"/>
  </w:num>
  <w:num w:numId="15">
    <w:abstractNumId w:val="26"/>
  </w:num>
  <w:num w:numId="16">
    <w:abstractNumId w:val="2"/>
  </w:num>
  <w:num w:numId="17">
    <w:abstractNumId w:val="12"/>
  </w:num>
  <w:num w:numId="18">
    <w:abstractNumId w:val="13"/>
  </w:num>
  <w:num w:numId="19">
    <w:abstractNumId w:val="24"/>
  </w:num>
  <w:num w:numId="20">
    <w:abstractNumId w:val="18"/>
  </w:num>
  <w:num w:numId="21">
    <w:abstractNumId w:val="37"/>
  </w:num>
  <w:num w:numId="22">
    <w:abstractNumId w:val="20"/>
  </w:num>
  <w:num w:numId="23">
    <w:abstractNumId w:val="39"/>
  </w:num>
  <w:num w:numId="24">
    <w:abstractNumId w:val="15"/>
  </w:num>
  <w:num w:numId="25">
    <w:abstractNumId w:val="11"/>
  </w:num>
  <w:num w:numId="26">
    <w:abstractNumId w:val="14"/>
  </w:num>
  <w:num w:numId="27">
    <w:abstractNumId w:val="42"/>
  </w:num>
  <w:num w:numId="28">
    <w:abstractNumId w:val="5"/>
  </w:num>
  <w:num w:numId="29">
    <w:abstractNumId w:val="19"/>
  </w:num>
  <w:num w:numId="30">
    <w:abstractNumId w:val="40"/>
  </w:num>
  <w:num w:numId="31">
    <w:abstractNumId w:val="17"/>
  </w:num>
  <w:num w:numId="32">
    <w:abstractNumId w:val="7"/>
  </w:num>
  <w:num w:numId="33">
    <w:abstractNumId w:val="4"/>
  </w:num>
  <w:num w:numId="34">
    <w:abstractNumId w:val="36"/>
  </w:num>
  <w:num w:numId="35">
    <w:abstractNumId w:val="6"/>
  </w:num>
  <w:num w:numId="36">
    <w:abstractNumId w:val="8"/>
  </w:num>
  <w:num w:numId="37">
    <w:abstractNumId w:val="34"/>
  </w:num>
  <w:num w:numId="38">
    <w:abstractNumId w:val="30"/>
  </w:num>
  <w:num w:numId="39">
    <w:abstractNumId w:val="3"/>
  </w:num>
  <w:num w:numId="40">
    <w:abstractNumId w:val="25"/>
  </w:num>
  <w:num w:numId="41">
    <w:abstractNumId w:val="22"/>
    <w:lvlOverride w:ilvl="0">
      <w:startOverride w:val="4"/>
    </w:lvlOverride>
    <w:lvlOverride w:ilvl="1">
      <w:startOverride w:val="1"/>
    </w:lvlOverride>
    <w:lvlOverride w:ilvl="2">
      <w:startOverride w:val="2"/>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3"/>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E5102"/>
    <w:rsid w:val="0000021E"/>
    <w:rsid w:val="00000632"/>
    <w:rsid w:val="00003064"/>
    <w:rsid w:val="00003553"/>
    <w:rsid w:val="00003870"/>
    <w:rsid w:val="00007AB8"/>
    <w:rsid w:val="00013CE1"/>
    <w:rsid w:val="00013DF0"/>
    <w:rsid w:val="00016E3B"/>
    <w:rsid w:val="00022BA0"/>
    <w:rsid w:val="00022BAF"/>
    <w:rsid w:val="000244EA"/>
    <w:rsid w:val="000247CC"/>
    <w:rsid w:val="00033A8A"/>
    <w:rsid w:val="0003611C"/>
    <w:rsid w:val="0004044E"/>
    <w:rsid w:val="0004233D"/>
    <w:rsid w:val="00043507"/>
    <w:rsid w:val="00046FCE"/>
    <w:rsid w:val="00047130"/>
    <w:rsid w:val="00051F2B"/>
    <w:rsid w:val="000521BC"/>
    <w:rsid w:val="00055A72"/>
    <w:rsid w:val="000604DA"/>
    <w:rsid w:val="00071251"/>
    <w:rsid w:val="00073BE6"/>
    <w:rsid w:val="00073F54"/>
    <w:rsid w:val="000773E8"/>
    <w:rsid w:val="00081863"/>
    <w:rsid w:val="00081AD2"/>
    <w:rsid w:val="00083167"/>
    <w:rsid w:val="00083BB0"/>
    <w:rsid w:val="0008480D"/>
    <w:rsid w:val="000858D8"/>
    <w:rsid w:val="0008682D"/>
    <w:rsid w:val="0009099D"/>
    <w:rsid w:val="00091BC0"/>
    <w:rsid w:val="00093C32"/>
    <w:rsid w:val="000969F1"/>
    <w:rsid w:val="000A164D"/>
    <w:rsid w:val="000A172C"/>
    <w:rsid w:val="000A2E39"/>
    <w:rsid w:val="000A2F66"/>
    <w:rsid w:val="000A32AE"/>
    <w:rsid w:val="000A6CCD"/>
    <w:rsid w:val="000B0377"/>
    <w:rsid w:val="000B22A7"/>
    <w:rsid w:val="000B22B8"/>
    <w:rsid w:val="000B28F1"/>
    <w:rsid w:val="000B339C"/>
    <w:rsid w:val="000B378D"/>
    <w:rsid w:val="000B7804"/>
    <w:rsid w:val="000C0277"/>
    <w:rsid w:val="000C2D22"/>
    <w:rsid w:val="000C54A4"/>
    <w:rsid w:val="000C5E82"/>
    <w:rsid w:val="000C6AEE"/>
    <w:rsid w:val="000D006B"/>
    <w:rsid w:val="000D056D"/>
    <w:rsid w:val="000D069C"/>
    <w:rsid w:val="000D11C1"/>
    <w:rsid w:val="000D4AA9"/>
    <w:rsid w:val="000D4AFD"/>
    <w:rsid w:val="000D629A"/>
    <w:rsid w:val="000E06F2"/>
    <w:rsid w:val="000E1F1D"/>
    <w:rsid w:val="000E76BA"/>
    <w:rsid w:val="000F1D9D"/>
    <w:rsid w:val="000F31C1"/>
    <w:rsid w:val="000F36A3"/>
    <w:rsid w:val="000F4147"/>
    <w:rsid w:val="000F4E53"/>
    <w:rsid w:val="00100707"/>
    <w:rsid w:val="00101729"/>
    <w:rsid w:val="00103ECC"/>
    <w:rsid w:val="001041E4"/>
    <w:rsid w:val="001059A2"/>
    <w:rsid w:val="001121CD"/>
    <w:rsid w:val="00115C53"/>
    <w:rsid w:val="00115CEB"/>
    <w:rsid w:val="001169BF"/>
    <w:rsid w:val="00116C50"/>
    <w:rsid w:val="00122B51"/>
    <w:rsid w:val="00122BD8"/>
    <w:rsid w:val="001233BD"/>
    <w:rsid w:val="0012559C"/>
    <w:rsid w:val="00126D35"/>
    <w:rsid w:val="001300A6"/>
    <w:rsid w:val="001311F0"/>
    <w:rsid w:val="001343B2"/>
    <w:rsid w:val="00136A6E"/>
    <w:rsid w:val="00136B1F"/>
    <w:rsid w:val="00140EDF"/>
    <w:rsid w:val="001427FF"/>
    <w:rsid w:val="00144126"/>
    <w:rsid w:val="00144280"/>
    <w:rsid w:val="00145C54"/>
    <w:rsid w:val="00150CA4"/>
    <w:rsid w:val="00160B76"/>
    <w:rsid w:val="0016183A"/>
    <w:rsid w:val="001635CB"/>
    <w:rsid w:val="001639DB"/>
    <w:rsid w:val="00163E51"/>
    <w:rsid w:val="001668E7"/>
    <w:rsid w:val="00173101"/>
    <w:rsid w:val="0017385A"/>
    <w:rsid w:val="00177890"/>
    <w:rsid w:val="00177BAF"/>
    <w:rsid w:val="001802DA"/>
    <w:rsid w:val="0018348E"/>
    <w:rsid w:val="001836CA"/>
    <w:rsid w:val="001841E1"/>
    <w:rsid w:val="00191770"/>
    <w:rsid w:val="00191AFF"/>
    <w:rsid w:val="00192001"/>
    <w:rsid w:val="001941D9"/>
    <w:rsid w:val="00196F62"/>
    <w:rsid w:val="001A17DA"/>
    <w:rsid w:val="001A59D4"/>
    <w:rsid w:val="001B1608"/>
    <w:rsid w:val="001B3FC8"/>
    <w:rsid w:val="001B44FB"/>
    <w:rsid w:val="001B7410"/>
    <w:rsid w:val="001B78DC"/>
    <w:rsid w:val="001C0FFD"/>
    <w:rsid w:val="001C50D8"/>
    <w:rsid w:val="001C62E6"/>
    <w:rsid w:val="001D7D89"/>
    <w:rsid w:val="001E0A28"/>
    <w:rsid w:val="001E171B"/>
    <w:rsid w:val="001E34BB"/>
    <w:rsid w:val="001E497F"/>
    <w:rsid w:val="001E6D08"/>
    <w:rsid w:val="001E6E4A"/>
    <w:rsid w:val="001E7BD5"/>
    <w:rsid w:val="001F0A8E"/>
    <w:rsid w:val="001F4C21"/>
    <w:rsid w:val="001F5036"/>
    <w:rsid w:val="001F6331"/>
    <w:rsid w:val="001F7720"/>
    <w:rsid w:val="002033CC"/>
    <w:rsid w:val="002036B1"/>
    <w:rsid w:val="002046DC"/>
    <w:rsid w:val="0020745E"/>
    <w:rsid w:val="0021497C"/>
    <w:rsid w:val="00222817"/>
    <w:rsid w:val="002235A9"/>
    <w:rsid w:val="002267C9"/>
    <w:rsid w:val="00227C1A"/>
    <w:rsid w:val="0023296E"/>
    <w:rsid w:val="00233B2B"/>
    <w:rsid w:val="002349AF"/>
    <w:rsid w:val="0023534A"/>
    <w:rsid w:val="0023692C"/>
    <w:rsid w:val="00240B31"/>
    <w:rsid w:val="0024133A"/>
    <w:rsid w:val="00243089"/>
    <w:rsid w:val="0024471D"/>
    <w:rsid w:val="00244A42"/>
    <w:rsid w:val="0025128C"/>
    <w:rsid w:val="002600F9"/>
    <w:rsid w:val="00260BBF"/>
    <w:rsid w:val="00262D19"/>
    <w:rsid w:val="00263484"/>
    <w:rsid w:val="00271380"/>
    <w:rsid w:val="00277BD2"/>
    <w:rsid w:val="00285681"/>
    <w:rsid w:val="002859D3"/>
    <w:rsid w:val="00291C7C"/>
    <w:rsid w:val="002922A6"/>
    <w:rsid w:val="00292712"/>
    <w:rsid w:val="00292C92"/>
    <w:rsid w:val="00293A64"/>
    <w:rsid w:val="00295837"/>
    <w:rsid w:val="002A08BB"/>
    <w:rsid w:val="002A11D2"/>
    <w:rsid w:val="002A3917"/>
    <w:rsid w:val="002A6929"/>
    <w:rsid w:val="002A69D7"/>
    <w:rsid w:val="002B25CE"/>
    <w:rsid w:val="002B6061"/>
    <w:rsid w:val="002B698F"/>
    <w:rsid w:val="002B7B24"/>
    <w:rsid w:val="002C2AFF"/>
    <w:rsid w:val="002C5032"/>
    <w:rsid w:val="002C78CF"/>
    <w:rsid w:val="002D0B02"/>
    <w:rsid w:val="002D2210"/>
    <w:rsid w:val="002D4392"/>
    <w:rsid w:val="002E14EE"/>
    <w:rsid w:val="002E50AE"/>
    <w:rsid w:val="002E754B"/>
    <w:rsid w:val="002F11EF"/>
    <w:rsid w:val="002F1B89"/>
    <w:rsid w:val="002F2BC6"/>
    <w:rsid w:val="002F31E8"/>
    <w:rsid w:val="002F531E"/>
    <w:rsid w:val="00304237"/>
    <w:rsid w:val="0030781D"/>
    <w:rsid w:val="00313FC9"/>
    <w:rsid w:val="003149C9"/>
    <w:rsid w:val="00315548"/>
    <w:rsid w:val="003164F7"/>
    <w:rsid w:val="00317E52"/>
    <w:rsid w:val="0032024B"/>
    <w:rsid w:val="0032049E"/>
    <w:rsid w:val="0032225E"/>
    <w:rsid w:val="00330EC1"/>
    <w:rsid w:val="003317FA"/>
    <w:rsid w:val="00331D72"/>
    <w:rsid w:val="00333154"/>
    <w:rsid w:val="00334EFE"/>
    <w:rsid w:val="00335C7A"/>
    <w:rsid w:val="00337266"/>
    <w:rsid w:val="00337A6C"/>
    <w:rsid w:val="00337BC1"/>
    <w:rsid w:val="00340612"/>
    <w:rsid w:val="00342EE0"/>
    <w:rsid w:val="00343F67"/>
    <w:rsid w:val="00344003"/>
    <w:rsid w:val="00352FE6"/>
    <w:rsid w:val="00353333"/>
    <w:rsid w:val="003601C4"/>
    <w:rsid w:val="00363A25"/>
    <w:rsid w:val="003649D5"/>
    <w:rsid w:val="00364C7F"/>
    <w:rsid w:val="00370265"/>
    <w:rsid w:val="00373A88"/>
    <w:rsid w:val="00374151"/>
    <w:rsid w:val="00374AA1"/>
    <w:rsid w:val="00375787"/>
    <w:rsid w:val="003766C0"/>
    <w:rsid w:val="003771CF"/>
    <w:rsid w:val="00380B42"/>
    <w:rsid w:val="003824BE"/>
    <w:rsid w:val="00382B20"/>
    <w:rsid w:val="00384421"/>
    <w:rsid w:val="00386CB0"/>
    <w:rsid w:val="003904B7"/>
    <w:rsid w:val="003927B0"/>
    <w:rsid w:val="0039474A"/>
    <w:rsid w:val="00395D08"/>
    <w:rsid w:val="00397852"/>
    <w:rsid w:val="003A1B06"/>
    <w:rsid w:val="003A32BD"/>
    <w:rsid w:val="003A58FB"/>
    <w:rsid w:val="003A61A6"/>
    <w:rsid w:val="003A6C14"/>
    <w:rsid w:val="003B0D6E"/>
    <w:rsid w:val="003B32E5"/>
    <w:rsid w:val="003B3ACB"/>
    <w:rsid w:val="003B5503"/>
    <w:rsid w:val="003B560B"/>
    <w:rsid w:val="003B690D"/>
    <w:rsid w:val="003C3E6A"/>
    <w:rsid w:val="003C469C"/>
    <w:rsid w:val="003C6C09"/>
    <w:rsid w:val="003D0B80"/>
    <w:rsid w:val="003E00EC"/>
    <w:rsid w:val="003E03B1"/>
    <w:rsid w:val="003E2477"/>
    <w:rsid w:val="003E3C45"/>
    <w:rsid w:val="003E3E99"/>
    <w:rsid w:val="003E5DB5"/>
    <w:rsid w:val="003F0474"/>
    <w:rsid w:val="003F2BA5"/>
    <w:rsid w:val="003F417F"/>
    <w:rsid w:val="003F7A77"/>
    <w:rsid w:val="00400495"/>
    <w:rsid w:val="0040102D"/>
    <w:rsid w:val="004019AB"/>
    <w:rsid w:val="00403645"/>
    <w:rsid w:val="00414AA1"/>
    <w:rsid w:val="00414AFA"/>
    <w:rsid w:val="004156C1"/>
    <w:rsid w:val="0041617C"/>
    <w:rsid w:val="004162D8"/>
    <w:rsid w:val="004231BC"/>
    <w:rsid w:val="0042437A"/>
    <w:rsid w:val="004252B8"/>
    <w:rsid w:val="00425CFF"/>
    <w:rsid w:val="00430132"/>
    <w:rsid w:val="004310D2"/>
    <w:rsid w:val="00432085"/>
    <w:rsid w:val="004345D6"/>
    <w:rsid w:val="004364F8"/>
    <w:rsid w:val="00441BB4"/>
    <w:rsid w:val="00443429"/>
    <w:rsid w:val="00443702"/>
    <w:rsid w:val="004461B0"/>
    <w:rsid w:val="00447624"/>
    <w:rsid w:val="00451BB0"/>
    <w:rsid w:val="00454DFE"/>
    <w:rsid w:val="0045632D"/>
    <w:rsid w:val="00460BF5"/>
    <w:rsid w:val="004644F5"/>
    <w:rsid w:val="00464E2C"/>
    <w:rsid w:val="0046666A"/>
    <w:rsid w:val="00466FBA"/>
    <w:rsid w:val="00467C65"/>
    <w:rsid w:val="00470A29"/>
    <w:rsid w:val="004710E8"/>
    <w:rsid w:val="004712B3"/>
    <w:rsid w:val="004712CF"/>
    <w:rsid w:val="004740A4"/>
    <w:rsid w:val="0047544A"/>
    <w:rsid w:val="00475A1F"/>
    <w:rsid w:val="00480915"/>
    <w:rsid w:val="00481458"/>
    <w:rsid w:val="0048241D"/>
    <w:rsid w:val="0048480E"/>
    <w:rsid w:val="004852D5"/>
    <w:rsid w:val="004863DB"/>
    <w:rsid w:val="00486693"/>
    <w:rsid w:val="00486D8B"/>
    <w:rsid w:val="00493334"/>
    <w:rsid w:val="00495A15"/>
    <w:rsid w:val="00496D36"/>
    <w:rsid w:val="00496FEF"/>
    <w:rsid w:val="004A23E9"/>
    <w:rsid w:val="004B0C5D"/>
    <w:rsid w:val="004B0E19"/>
    <w:rsid w:val="004C0641"/>
    <w:rsid w:val="004C0FBF"/>
    <w:rsid w:val="004C4661"/>
    <w:rsid w:val="004C4873"/>
    <w:rsid w:val="004C56BE"/>
    <w:rsid w:val="004C6B04"/>
    <w:rsid w:val="004C6FC3"/>
    <w:rsid w:val="004D3CB9"/>
    <w:rsid w:val="004D4A5F"/>
    <w:rsid w:val="004D57A3"/>
    <w:rsid w:val="004D617E"/>
    <w:rsid w:val="004D7D50"/>
    <w:rsid w:val="004E0AAF"/>
    <w:rsid w:val="004E2D03"/>
    <w:rsid w:val="004E6610"/>
    <w:rsid w:val="004E6654"/>
    <w:rsid w:val="004F3B28"/>
    <w:rsid w:val="004F6B3E"/>
    <w:rsid w:val="00500001"/>
    <w:rsid w:val="005009CF"/>
    <w:rsid w:val="005013FC"/>
    <w:rsid w:val="00502130"/>
    <w:rsid w:val="00503292"/>
    <w:rsid w:val="005032A8"/>
    <w:rsid w:val="00507C5D"/>
    <w:rsid w:val="00516AE3"/>
    <w:rsid w:val="00517452"/>
    <w:rsid w:val="00520C79"/>
    <w:rsid w:val="005210F5"/>
    <w:rsid w:val="005275BB"/>
    <w:rsid w:val="005308AA"/>
    <w:rsid w:val="00532433"/>
    <w:rsid w:val="0053599A"/>
    <w:rsid w:val="00535EE7"/>
    <w:rsid w:val="00536B1B"/>
    <w:rsid w:val="00537464"/>
    <w:rsid w:val="00540DE2"/>
    <w:rsid w:val="005417A0"/>
    <w:rsid w:val="00541E5F"/>
    <w:rsid w:val="005427B1"/>
    <w:rsid w:val="00543708"/>
    <w:rsid w:val="0054499A"/>
    <w:rsid w:val="00547235"/>
    <w:rsid w:val="005502C6"/>
    <w:rsid w:val="00551A20"/>
    <w:rsid w:val="00552001"/>
    <w:rsid w:val="0055493B"/>
    <w:rsid w:val="00554C38"/>
    <w:rsid w:val="005562C9"/>
    <w:rsid w:val="005655A0"/>
    <w:rsid w:val="00565843"/>
    <w:rsid w:val="00567681"/>
    <w:rsid w:val="00574308"/>
    <w:rsid w:val="0058037C"/>
    <w:rsid w:val="00580918"/>
    <w:rsid w:val="00581B03"/>
    <w:rsid w:val="005823D6"/>
    <w:rsid w:val="00584B49"/>
    <w:rsid w:val="00586709"/>
    <w:rsid w:val="0058695E"/>
    <w:rsid w:val="00586B99"/>
    <w:rsid w:val="00587B49"/>
    <w:rsid w:val="00591F35"/>
    <w:rsid w:val="005931FD"/>
    <w:rsid w:val="00593DA4"/>
    <w:rsid w:val="005958BE"/>
    <w:rsid w:val="00595C27"/>
    <w:rsid w:val="005A2C58"/>
    <w:rsid w:val="005A31AB"/>
    <w:rsid w:val="005A3471"/>
    <w:rsid w:val="005A350D"/>
    <w:rsid w:val="005A6503"/>
    <w:rsid w:val="005B4777"/>
    <w:rsid w:val="005C0D0E"/>
    <w:rsid w:val="005C2086"/>
    <w:rsid w:val="005C250C"/>
    <w:rsid w:val="005C3CAC"/>
    <w:rsid w:val="005C573D"/>
    <w:rsid w:val="005C6D16"/>
    <w:rsid w:val="005D0DCB"/>
    <w:rsid w:val="005D1EA7"/>
    <w:rsid w:val="005D3776"/>
    <w:rsid w:val="005D4869"/>
    <w:rsid w:val="005D76B8"/>
    <w:rsid w:val="005E4BBC"/>
    <w:rsid w:val="005E5102"/>
    <w:rsid w:val="005F1E88"/>
    <w:rsid w:val="005F43EC"/>
    <w:rsid w:val="005F510B"/>
    <w:rsid w:val="0060052C"/>
    <w:rsid w:val="00602831"/>
    <w:rsid w:val="0060285C"/>
    <w:rsid w:val="00602C87"/>
    <w:rsid w:val="00604578"/>
    <w:rsid w:val="00604F91"/>
    <w:rsid w:val="00605208"/>
    <w:rsid w:val="006052A2"/>
    <w:rsid w:val="00606374"/>
    <w:rsid w:val="00612132"/>
    <w:rsid w:val="0062044A"/>
    <w:rsid w:val="006204A3"/>
    <w:rsid w:val="006338F2"/>
    <w:rsid w:val="0063774C"/>
    <w:rsid w:val="00637BCB"/>
    <w:rsid w:val="00640F24"/>
    <w:rsid w:val="006449DA"/>
    <w:rsid w:val="006466D2"/>
    <w:rsid w:val="006500AD"/>
    <w:rsid w:val="00650F14"/>
    <w:rsid w:val="006577CA"/>
    <w:rsid w:val="006630B1"/>
    <w:rsid w:val="00665A86"/>
    <w:rsid w:val="006668ED"/>
    <w:rsid w:val="00672E7D"/>
    <w:rsid w:val="006771D6"/>
    <w:rsid w:val="00680ED7"/>
    <w:rsid w:val="0068222B"/>
    <w:rsid w:val="006829FD"/>
    <w:rsid w:val="00690C12"/>
    <w:rsid w:val="006918DC"/>
    <w:rsid w:val="00692AAD"/>
    <w:rsid w:val="00693D37"/>
    <w:rsid w:val="006A45A0"/>
    <w:rsid w:val="006A47C2"/>
    <w:rsid w:val="006A57AB"/>
    <w:rsid w:val="006A650E"/>
    <w:rsid w:val="006A6672"/>
    <w:rsid w:val="006B074B"/>
    <w:rsid w:val="006B221E"/>
    <w:rsid w:val="006B3DCC"/>
    <w:rsid w:val="006B3ECB"/>
    <w:rsid w:val="006B44A4"/>
    <w:rsid w:val="006B49E2"/>
    <w:rsid w:val="006C027E"/>
    <w:rsid w:val="006C0C2A"/>
    <w:rsid w:val="006C0FC0"/>
    <w:rsid w:val="006C2F25"/>
    <w:rsid w:val="006C3787"/>
    <w:rsid w:val="006D4796"/>
    <w:rsid w:val="006D562E"/>
    <w:rsid w:val="006D69C6"/>
    <w:rsid w:val="006D6F1A"/>
    <w:rsid w:val="006E1C0F"/>
    <w:rsid w:val="006E5DB3"/>
    <w:rsid w:val="006E6134"/>
    <w:rsid w:val="006E665E"/>
    <w:rsid w:val="006E69C4"/>
    <w:rsid w:val="006F0980"/>
    <w:rsid w:val="00700FF9"/>
    <w:rsid w:val="00702EED"/>
    <w:rsid w:val="00704CC0"/>
    <w:rsid w:val="00705415"/>
    <w:rsid w:val="007056E0"/>
    <w:rsid w:val="007069D3"/>
    <w:rsid w:val="0071082C"/>
    <w:rsid w:val="00711713"/>
    <w:rsid w:val="00713E15"/>
    <w:rsid w:val="00714A62"/>
    <w:rsid w:val="00714CBB"/>
    <w:rsid w:val="00723DA0"/>
    <w:rsid w:val="00724726"/>
    <w:rsid w:val="00724DCB"/>
    <w:rsid w:val="00732CD0"/>
    <w:rsid w:val="0073427B"/>
    <w:rsid w:val="007367A7"/>
    <w:rsid w:val="00740EDA"/>
    <w:rsid w:val="00741A8D"/>
    <w:rsid w:val="00743750"/>
    <w:rsid w:val="007610A5"/>
    <w:rsid w:val="00764109"/>
    <w:rsid w:val="00764814"/>
    <w:rsid w:val="007662B0"/>
    <w:rsid w:val="007729F8"/>
    <w:rsid w:val="0077353F"/>
    <w:rsid w:val="00773BC9"/>
    <w:rsid w:val="00777F2C"/>
    <w:rsid w:val="00780847"/>
    <w:rsid w:val="007918A3"/>
    <w:rsid w:val="00792493"/>
    <w:rsid w:val="00793D81"/>
    <w:rsid w:val="0079464B"/>
    <w:rsid w:val="00795B0D"/>
    <w:rsid w:val="007970CC"/>
    <w:rsid w:val="007A1522"/>
    <w:rsid w:val="007A2D9C"/>
    <w:rsid w:val="007A7E9A"/>
    <w:rsid w:val="007B0863"/>
    <w:rsid w:val="007B5DD2"/>
    <w:rsid w:val="007B650A"/>
    <w:rsid w:val="007C3A70"/>
    <w:rsid w:val="007C4A71"/>
    <w:rsid w:val="007C5F43"/>
    <w:rsid w:val="007C6CEF"/>
    <w:rsid w:val="007C79E1"/>
    <w:rsid w:val="007D69D2"/>
    <w:rsid w:val="007D6C2F"/>
    <w:rsid w:val="007E13E2"/>
    <w:rsid w:val="007E1D31"/>
    <w:rsid w:val="007E357C"/>
    <w:rsid w:val="007E6DC8"/>
    <w:rsid w:val="007F0773"/>
    <w:rsid w:val="007F18AD"/>
    <w:rsid w:val="007F322A"/>
    <w:rsid w:val="007F401E"/>
    <w:rsid w:val="008014F9"/>
    <w:rsid w:val="00802EC4"/>
    <w:rsid w:val="0080588C"/>
    <w:rsid w:val="00805FEA"/>
    <w:rsid w:val="008062B7"/>
    <w:rsid w:val="00806675"/>
    <w:rsid w:val="008108C6"/>
    <w:rsid w:val="00811159"/>
    <w:rsid w:val="00811238"/>
    <w:rsid w:val="00815CD5"/>
    <w:rsid w:val="00816922"/>
    <w:rsid w:val="00817AC1"/>
    <w:rsid w:val="008201A3"/>
    <w:rsid w:val="00822AF8"/>
    <w:rsid w:val="008233BD"/>
    <w:rsid w:val="00823F1B"/>
    <w:rsid w:val="00834138"/>
    <w:rsid w:val="00834FAC"/>
    <w:rsid w:val="008377BC"/>
    <w:rsid w:val="00837EE3"/>
    <w:rsid w:val="00840BD5"/>
    <w:rsid w:val="00840C14"/>
    <w:rsid w:val="00841623"/>
    <w:rsid w:val="00845A0A"/>
    <w:rsid w:val="008540C5"/>
    <w:rsid w:val="008545B0"/>
    <w:rsid w:val="008551A1"/>
    <w:rsid w:val="008600CB"/>
    <w:rsid w:val="00861099"/>
    <w:rsid w:val="00861138"/>
    <w:rsid w:val="008617FC"/>
    <w:rsid w:val="008634DD"/>
    <w:rsid w:val="00864815"/>
    <w:rsid w:val="00865B92"/>
    <w:rsid w:val="0087003A"/>
    <w:rsid w:val="00870958"/>
    <w:rsid w:val="00872E78"/>
    <w:rsid w:val="00876E9F"/>
    <w:rsid w:val="00881303"/>
    <w:rsid w:val="008835D3"/>
    <w:rsid w:val="00887988"/>
    <w:rsid w:val="008918C1"/>
    <w:rsid w:val="00892E23"/>
    <w:rsid w:val="0089506E"/>
    <w:rsid w:val="008977E5"/>
    <w:rsid w:val="00897F47"/>
    <w:rsid w:val="008A00A8"/>
    <w:rsid w:val="008A7E18"/>
    <w:rsid w:val="008B0245"/>
    <w:rsid w:val="008B3B4A"/>
    <w:rsid w:val="008B567C"/>
    <w:rsid w:val="008B7235"/>
    <w:rsid w:val="008C5D70"/>
    <w:rsid w:val="008D002D"/>
    <w:rsid w:val="008D220B"/>
    <w:rsid w:val="008D2B27"/>
    <w:rsid w:val="008D2CF2"/>
    <w:rsid w:val="008D44FE"/>
    <w:rsid w:val="008E2C4D"/>
    <w:rsid w:val="008E44CE"/>
    <w:rsid w:val="008E5853"/>
    <w:rsid w:val="008E5DC0"/>
    <w:rsid w:val="008E6AE1"/>
    <w:rsid w:val="008E7F88"/>
    <w:rsid w:val="008F05B3"/>
    <w:rsid w:val="008F0E6E"/>
    <w:rsid w:val="008F194A"/>
    <w:rsid w:val="008F298C"/>
    <w:rsid w:val="008F5338"/>
    <w:rsid w:val="008F6137"/>
    <w:rsid w:val="008F6754"/>
    <w:rsid w:val="00900547"/>
    <w:rsid w:val="00903328"/>
    <w:rsid w:val="00904DB9"/>
    <w:rsid w:val="009064DD"/>
    <w:rsid w:val="00911E63"/>
    <w:rsid w:val="00912724"/>
    <w:rsid w:val="00912E96"/>
    <w:rsid w:val="009163BF"/>
    <w:rsid w:val="00917A82"/>
    <w:rsid w:val="00923985"/>
    <w:rsid w:val="00925824"/>
    <w:rsid w:val="009273E8"/>
    <w:rsid w:val="009360D4"/>
    <w:rsid w:val="009362D1"/>
    <w:rsid w:val="009375A3"/>
    <w:rsid w:val="009400D1"/>
    <w:rsid w:val="0094253E"/>
    <w:rsid w:val="00942E01"/>
    <w:rsid w:val="0094305B"/>
    <w:rsid w:val="00943A8F"/>
    <w:rsid w:val="00944447"/>
    <w:rsid w:val="00945F74"/>
    <w:rsid w:val="009465BE"/>
    <w:rsid w:val="009524FB"/>
    <w:rsid w:val="009537B7"/>
    <w:rsid w:val="00956F83"/>
    <w:rsid w:val="0096301D"/>
    <w:rsid w:val="00963CC3"/>
    <w:rsid w:val="00964801"/>
    <w:rsid w:val="00966885"/>
    <w:rsid w:val="00967F67"/>
    <w:rsid w:val="00967FD7"/>
    <w:rsid w:val="009717A0"/>
    <w:rsid w:val="00975B6B"/>
    <w:rsid w:val="00976AE3"/>
    <w:rsid w:val="009776E5"/>
    <w:rsid w:val="00980A4B"/>
    <w:rsid w:val="00980E5E"/>
    <w:rsid w:val="00981745"/>
    <w:rsid w:val="00981DC7"/>
    <w:rsid w:val="009853DE"/>
    <w:rsid w:val="0098562A"/>
    <w:rsid w:val="0098612F"/>
    <w:rsid w:val="009862A3"/>
    <w:rsid w:val="009921DF"/>
    <w:rsid w:val="00992568"/>
    <w:rsid w:val="00994061"/>
    <w:rsid w:val="0099434A"/>
    <w:rsid w:val="0099570B"/>
    <w:rsid w:val="00995E41"/>
    <w:rsid w:val="009A04D2"/>
    <w:rsid w:val="009A2375"/>
    <w:rsid w:val="009A3631"/>
    <w:rsid w:val="009A5984"/>
    <w:rsid w:val="009B178A"/>
    <w:rsid w:val="009B26B2"/>
    <w:rsid w:val="009C1ACB"/>
    <w:rsid w:val="009C1E2C"/>
    <w:rsid w:val="009C2178"/>
    <w:rsid w:val="009C500D"/>
    <w:rsid w:val="009C5649"/>
    <w:rsid w:val="009C66D3"/>
    <w:rsid w:val="009D1A61"/>
    <w:rsid w:val="009D377D"/>
    <w:rsid w:val="009E13A2"/>
    <w:rsid w:val="009E1DFB"/>
    <w:rsid w:val="009E4B05"/>
    <w:rsid w:val="009E6CFD"/>
    <w:rsid w:val="009F0841"/>
    <w:rsid w:val="009F0DF2"/>
    <w:rsid w:val="009F618A"/>
    <w:rsid w:val="00A02E96"/>
    <w:rsid w:val="00A076F4"/>
    <w:rsid w:val="00A07DDE"/>
    <w:rsid w:val="00A117AA"/>
    <w:rsid w:val="00A11913"/>
    <w:rsid w:val="00A11A01"/>
    <w:rsid w:val="00A13E1A"/>
    <w:rsid w:val="00A162A9"/>
    <w:rsid w:val="00A16DBC"/>
    <w:rsid w:val="00A17B8C"/>
    <w:rsid w:val="00A223E6"/>
    <w:rsid w:val="00A236B3"/>
    <w:rsid w:val="00A23936"/>
    <w:rsid w:val="00A25D19"/>
    <w:rsid w:val="00A30800"/>
    <w:rsid w:val="00A321F8"/>
    <w:rsid w:val="00A325C6"/>
    <w:rsid w:val="00A33CAE"/>
    <w:rsid w:val="00A34851"/>
    <w:rsid w:val="00A35F21"/>
    <w:rsid w:val="00A36A5F"/>
    <w:rsid w:val="00A36A80"/>
    <w:rsid w:val="00A37334"/>
    <w:rsid w:val="00A428D1"/>
    <w:rsid w:val="00A43442"/>
    <w:rsid w:val="00A451B0"/>
    <w:rsid w:val="00A4574B"/>
    <w:rsid w:val="00A50D25"/>
    <w:rsid w:val="00A53B87"/>
    <w:rsid w:val="00A5540B"/>
    <w:rsid w:val="00A640DF"/>
    <w:rsid w:val="00A673A3"/>
    <w:rsid w:val="00A67535"/>
    <w:rsid w:val="00A71D2B"/>
    <w:rsid w:val="00A752A4"/>
    <w:rsid w:val="00A7610B"/>
    <w:rsid w:val="00A770D9"/>
    <w:rsid w:val="00A775EB"/>
    <w:rsid w:val="00A80C36"/>
    <w:rsid w:val="00A8348F"/>
    <w:rsid w:val="00A83826"/>
    <w:rsid w:val="00A92A71"/>
    <w:rsid w:val="00A92C0F"/>
    <w:rsid w:val="00AA09D9"/>
    <w:rsid w:val="00AA0C4D"/>
    <w:rsid w:val="00AA2031"/>
    <w:rsid w:val="00AA6CD2"/>
    <w:rsid w:val="00AB1C2A"/>
    <w:rsid w:val="00AB2197"/>
    <w:rsid w:val="00AC11B1"/>
    <w:rsid w:val="00AC1935"/>
    <w:rsid w:val="00AC3C4E"/>
    <w:rsid w:val="00AC4D2E"/>
    <w:rsid w:val="00AD0028"/>
    <w:rsid w:val="00AD4864"/>
    <w:rsid w:val="00AD560A"/>
    <w:rsid w:val="00AD7488"/>
    <w:rsid w:val="00AE28BB"/>
    <w:rsid w:val="00AE3307"/>
    <w:rsid w:val="00AE558B"/>
    <w:rsid w:val="00AF3DE8"/>
    <w:rsid w:val="00B00BD3"/>
    <w:rsid w:val="00B01665"/>
    <w:rsid w:val="00B0198B"/>
    <w:rsid w:val="00B02545"/>
    <w:rsid w:val="00B0275D"/>
    <w:rsid w:val="00B14109"/>
    <w:rsid w:val="00B17757"/>
    <w:rsid w:val="00B178CE"/>
    <w:rsid w:val="00B22095"/>
    <w:rsid w:val="00B23A8D"/>
    <w:rsid w:val="00B23B85"/>
    <w:rsid w:val="00B24C8A"/>
    <w:rsid w:val="00B25526"/>
    <w:rsid w:val="00B30B6B"/>
    <w:rsid w:val="00B33703"/>
    <w:rsid w:val="00B34C03"/>
    <w:rsid w:val="00B35108"/>
    <w:rsid w:val="00B37403"/>
    <w:rsid w:val="00B4087B"/>
    <w:rsid w:val="00B40DEB"/>
    <w:rsid w:val="00B41A04"/>
    <w:rsid w:val="00B43AA3"/>
    <w:rsid w:val="00B43E1D"/>
    <w:rsid w:val="00B4441D"/>
    <w:rsid w:val="00B45181"/>
    <w:rsid w:val="00B47CCB"/>
    <w:rsid w:val="00B5016D"/>
    <w:rsid w:val="00B54272"/>
    <w:rsid w:val="00B544C9"/>
    <w:rsid w:val="00B57967"/>
    <w:rsid w:val="00B6269C"/>
    <w:rsid w:val="00B62EE1"/>
    <w:rsid w:val="00B675CA"/>
    <w:rsid w:val="00B71BAF"/>
    <w:rsid w:val="00B723C6"/>
    <w:rsid w:val="00B72A74"/>
    <w:rsid w:val="00B73845"/>
    <w:rsid w:val="00B73D6C"/>
    <w:rsid w:val="00B80898"/>
    <w:rsid w:val="00B820FD"/>
    <w:rsid w:val="00B83261"/>
    <w:rsid w:val="00B83EE2"/>
    <w:rsid w:val="00B86B07"/>
    <w:rsid w:val="00B906AB"/>
    <w:rsid w:val="00B90D93"/>
    <w:rsid w:val="00B90FE4"/>
    <w:rsid w:val="00B94E34"/>
    <w:rsid w:val="00B9681B"/>
    <w:rsid w:val="00B96D8E"/>
    <w:rsid w:val="00B96E75"/>
    <w:rsid w:val="00BA0990"/>
    <w:rsid w:val="00BA0FFD"/>
    <w:rsid w:val="00BA2A03"/>
    <w:rsid w:val="00BA2F21"/>
    <w:rsid w:val="00BA6F75"/>
    <w:rsid w:val="00BB0110"/>
    <w:rsid w:val="00BB49D1"/>
    <w:rsid w:val="00BB6A99"/>
    <w:rsid w:val="00BB7D2D"/>
    <w:rsid w:val="00BC6AA3"/>
    <w:rsid w:val="00BD3872"/>
    <w:rsid w:val="00BD74C8"/>
    <w:rsid w:val="00BD7B88"/>
    <w:rsid w:val="00BE5F19"/>
    <w:rsid w:val="00BF0447"/>
    <w:rsid w:val="00BF320C"/>
    <w:rsid w:val="00BF35DE"/>
    <w:rsid w:val="00C01C19"/>
    <w:rsid w:val="00C033CB"/>
    <w:rsid w:val="00C05BA9"/>
    <w:rsid w:val="00C10C38"/>
    <w:rsid w:val="00C11C97"/>
    <w:rsid w:val="00C12F2E"/>
    <w:rsid w:val="00C1525E"/>
    <w:rsid w:val="00C166BB"/>
    <w:rsid w:val="00C16FBE"/>
    <w:rsid w:val="00C17375"/>
    <w:rsid w:val="00C219F2"/>
    <w:rsid w:val="00C23CD1"/>
    <w:rsid w:val="00C25C7F"/>
    <w:rsid w:val="00C268F4"/>
    <w:rsid w:val="00C27ED2"/>
    <w:rsid w:val="00C31F1D"/>
    <w:rsid w:val="00C32938"/>
    <w:rsid w:val="00C34B0F"/>
    <w:rsid w:val="00C362E3"/>
    <w:rsid w:val="00C364A1"/>
    <w:rsid w:val="00C40AB6"/>
    <w:rsid w:val="00C4271C"/>
    <w:rsid w:val="00C467D9"/>
    <w:rsid w:val="00C501BE"/>
    <w:rsid w:val="00C521E9"/>
    <w:rsid w:val="00C52637"/>
    <w:rsid w:val="00C54129"/>
    <w:rsid w:val="00C54C3A"/>
    <w:rsid w:val="00C559E2"/>
    <w:rsid w:val="00C561FF"/>
    <w:rsid w:val="00C570E7"/>
    <w:rsid w:val="00C62213"/>
    <w:rsid w:val="00C626A7"/>
    <w:rsid w:val="00C62C6A"/>
    <w:rsid w:val="00C63B91"/>
    <w:rsid w:val="00C658A6"/>
    <w:rsid w:val="00C7039D"/>
    <w:rsid w:val="00C711D8"/>
    <w:rsid w:val="00C73A77"/>
    <w:rsid w:val="00C7448E"/>
    <w:rsid w:val="00C74B7B"/>
    <w:rsid w:val="00C75B59"/>
    <w:rsid w:val="00C768B8"/>
    <w:rsid w:val="00C83B38"/>
    <w:rsid w:val="00C8625A"/>
    <w:rsid w:val="00C868E7"/>
    <w:rsid w:val="00C86F13"/>
    <w:rsid w:val="00C87445"/>
    <w:rsid w:val="00CA05ED"/>
    <w:rsid w:val="00CA7C74"/>
    <w:rsid w:val="00CB0173"/>
    <w:rsid w:val="00CB1587"/>
    <w:rsid w:val="00CB3950"/>
    <w:rsid w:val="00CB65F2"/>
    <w:rsid w:val="00CB73C3"/>
    <w:rsid w:val="00CB7AE1"/>
    <w:rsid w:val="00CC0C4D"/>
    <w:rsid w:val="00CC1E61"/>
    <w:rsid w:val="00CC2448"/>
    <w:rsid w:val="00CC4130"/>
    <w:rsid w:val="00CC4131"/>
    <w:rsid w:val="00CC4327"/>
    <w:rsid w:val="00CC6B47"/>
    <w:rsid w:val="00CD1794"/>
    <w:rsid w:val="00CD56C9"/>
    <w:rsid w:val="00CD5A08"/>
    <w:rsid w:val="00CE1C08"/>
    <w:rsid w:val="00CE2030"/>
    <w:rsid w:val="00CE4ACB"/>
    <w:rsid w:val="00CE6F7C"/>
    <w:rsid w:val="00CF0A11"/>
    <w:rsid w:val="00CF2156"/>
    <w:rsid w:val="00CF2F79"/>
    <w:rsid w:val="00CF680A"/>
    <w:rsid w:val="00D03EFE"/>
    <w:rsid w:val="00D04C84"/>
    <w:rsid w:val="00D06B8B"/>
    <w:rsid w:val="00D11036"/>
    <w:rsid w:val="00D11DCE"/>
    <w:rsid w:val="00D134D1"/>
    <w:rsid w:val="00D158F4"/>
    <w:rsid w:val="00D209A7"/>
    <w:rsid w:val="00D21806"/>
    <w:rsid w:val="00D22E8D"/>
    <w:rsid w:val="00D27EE9"/>
    <w:rsid w:val="00D30D5A"/>
    <w:rsid w:val="00D3166A"/>
    <w:rsid w:val="00D31C9F"/>
    <w:rsid w:val="00D33DD4"/>
    <w:rsid w:val="00D346C0"/>
    <w:rsid w:val="00D36001"/>
    <w:rsid w:val="00D40835"/>
    <w:rsid w:val="00D44339"/>
    <w:rsid w:val="00D46710"/>
    <w:rsid w:val="00D472AE"/>
    <w:rsid w:val="00D47508"/>
    <w:rsid w:val="00D477E8"/>
    <w:rsid w:val="00D50116"/>
    <w:rsid w:val="00D518F1"/>
    <w:rsid w:val="00D52E48"/>
    <w:rsid w:val="00D56E0E"/>
    <w:rsid w:val="00D62185"/>
    <w:rsid w:val="00D6433A"/>
    <w:rsid w:val="00D64A09"/>
    <w:rsid w:val="00D64C59"/>
    <w:rsid w:val="00D676A6"/>
    <w:rsid w:val="00D73354"/>
    <w:rsid w:val="00D73DBF"/>
    <w:rsid w:val="00D74852"/>
    <w:rsid w:val="00D748AB"/>
    <w:rsid w:val="00D756E9"/>
    <w:rsid w:val="00D76837"/>
    <w:rsid w:val="00D770A6"/>
    <w:rsid w:val="00D77139"/>
    <w:rsid w:val="00D86BB7"/>
    <w:rsid w:val="00D86DB6"/>
    <w:rsid w:val="00D90114"/>
    <w:rsid w:val="00D90409"/>
    <w:rsid w:val="00D946C4"/>
    <w:rsid w:val="00D951B2"/>
    <w:rsid w:val="00D967FD"/>
    <w:rsid w:val="00DA34C0"/>
    <w:rsid w:val="00DA39D1"/>
    <w:rsid w:val="00DA5B4F"/>
    <w:rsid w:val="00DA721E"/>
    <w:rsid w:val="00DB13C0"/>
    <w:rsid w:val="00DB6D05"/>
    <w:rsid w:val="00DC2162"/>
    <w:rsid w:val="00DC3DD4"/>
    <w:rsid w:val="00DC5065"/>
    <w:rsid w:val="00DC7A08"/>
    <w:rsid w:val="00DD0FA6"/>
    <w:rsid w:val="00DD7335"/>
    <w:rsid w:val="00DE2657"/>
    <w:rsid w:val="00DE3F6A"/>
    <w:rsid w:val="00DF0D59"/>
    <w:rsid w:val="00DF0EE7"/>
    <w:rsid w:val="00DF1771"/>
    <w:rsid w:val="00DF2927"/>
    <w:rsid w:val="00DF2990"/>
    <w:rsid w:val="00DF3E9E"/>
    <w:rsid w:val="00DF6E17"/>
    <w:rsid w:val="00E01321"/>
    <w:rsid w:val="00E01D12"/>
    <w:rsid w:val="00E0671A"/>
    <w:rsid w:val="00E06D8D"/>
    <w:rsid w:val="00E07E70"/>
    <w:rsid w:val="00E1030D"/>
    <w:rsid w:val="00E12CC9"/>
    <w:rsid w:val="00E1426F"/>
    <w:rsid w:val="00E156A9"/>
    <w:rsid w:val="00E15DD3"/>
    <w:rsid w:val="00E17DC3"/>
    <w:rsid w:val="00E221C7"/>
    <w:rsid w:val="00E26382"/>
    <w:rsid w:val="00E27CE9"/>
    <w:rsid w:val="00E318D9"/>
    <w:rsid w:val="00E34862"/>
    <w:rsid w:val="00E34F78"/>
    <w:rsid w:val="00E36686"/>
    <w:rsid w:val="00E36B79"/>
    <w:rsid w:val="00E36B9C"/>
    <w:rsid w:val="00E42335"/>
    <w:rsid w:val="00E42CC8"/>
    <w:rsid w:val="00E43574"/>
    <w:rsid w:val="00E44685"/>
    <w:rsid w:val="00E50C0A"/>
    <w:rsid w:val="00E511FE"/>
    <w:rsid w:val="00E51F5F"/>
    <w:rsid w:val="00E5408D"/>
    <w:rsid w:val="00E56677"/>
    <w:rsid w:val="00E57365"/>
    <w:rsid w:val="00E60FE3"/>
    <w:rsid w:val="00E64EAD"/>
    <w:rsid w:val="00E65BFF"/>
    <w:rsid w:val="00E726E6"/>
    <w:rsid w:val="00E80FDE"/>
    <w:rsid w:val="00E810FE"/>
    <w:rsid w:val="00E842D6"/>
    <w:rsid w:val="00E85C42"/>
    <w:rsid w:val="00E95AC8"/>
    <w:rsid w:val="00E96043"/>
    <w:rsid w:val="00E96248"/>
    <w:rsid w:val="00EA388D"/>
    <w:rsid w:val="00EA79E2"/>
    <w:rsid w:val="00EB313D"/>
    <w:rsid w:val="00EB3A80"/>
    <w:rsid w:val="00EB4160"/>
    <w:rsid w:val="00EB4D3B"/>
    <w:rsid w:val="00EB53AA"/>
    <w:rsid w:val="00EC1C98"/>
    <w:rsid w:val="00EC4670"/>
    <w:rsid w:val="00EC6517"/>
    <w:rsid w:val="00EC79AB"/>
    <w:rsid w:val="00ED108E"/>
    <w:rsid w:val="00ED2BF7"/>
    <w:rsid w:val="00ED513F"/>
    <w:rsid w:val="00EE3409"/>
    <w:rsid w:val="00EE58CB"/>
    <w:rsid w:val="00EF0A16"/>
    <w:rsid w:val="00EF1D6A"/>
    <w:rsid w:val="00EF27E6"/>
    <w:rsid w:val="00EF2D16"/>
    <w:rsid w:val="00EF3549"/>
    <w:rsid w:val="00EF4185"/>
    <w:rsid w:val="00F07043"/>
    <w:rsid w:val="00F128BA"/>
    <w:rsid w:val="00F13800"/>
    <w:rsid w:val="00F16784"/>
    <w:rsid w:val="00F242FA"/>
    <w:rsid w:val="00F24AC3"/>
    <w:rsid w:val="00F25A84"/>
    <w:rsid w:val="00F269AF"/>
    <w:rsid w:val="00F35F2B"/>
    <w:rsid w:val="00F364A2"/>
    <w:rsid w:val="00F4062C"/>
    <w:rsid w:val="00F40A19"/>
    <w:rsid w:val="00F44D9B"/>
    <w:rsid w:val="00F45E52"/>
    <w:rsid w:val="00F46659"/>
    <w:rsid w:val="00F5128A"/>
    <w:rsid w:val="00F521EB"/>
    <w:rsid w:val="00F522ED"/>
    <w:rsid w:val="00F60B93"/>
    <w:rsid w:val="00F61D4B"/>
    <w:rsid w:val="00F61DAF"/>
    <w:rsid w:val="00F628ED"/>
    <w:rsid w:val="00F65F49"/>
    <w:rsid w:val="00F66926"/>
    <w:rsid w:val="00F70B2E"/>
    <w:rsid w:val="00F717A5"/>
    <w:rsid w:val="00F724C9"/>
    <w:rsid w:val="00F765F7"/>
    <w:rsid w:val="00F76ADB"/>
    <w:rsid w:val="00F82A44"/>
    <w:rsid w:val="00F83525"/>
    <w:rsid w:val="00F84250"/>
    <w:rsid w:val="00F92FFB"/>
    <w:rsid w:val="00F9429D"/>
    <w:rsid w:val="00F9640F"/>
    <w:rsid w:val="00FA37B6"/>
    <w:rsid w:val="00FA6A33"/>
    <w:rsid w:val="00FA6FFE"/>
    <w:rsid w:val="00FB35A2"/>
    <w:rsid w:val="00FB4E76"/>
    <w:rsid w:val="00FB54B6"/>
    <w:rsid w:val="00FC0932"/>
    <w:rsid w:val="00FC1C0B"/>
    <w:rsid w:val="00FC2389"/>
    <w:rsid w:val="00FC24B1"/>
    <w:rsid w:val="00FC293B"/>
    <w:rsid w:val="00FC2A1C"/>
    <w:rsid w:val="00FC5185"/>
    <w:rsid w:val="00FC609C"/>
    <w:rsid w:val="00FC6758"/>
    <w:rsid w:val="00FD12AF"/>
    <w:rsid w:val="00FD1DA1"/>
    <w:rsid w:val="00FD2BF2"/>
    <w:rsid w:val="00FD4092"/>
    <w:rsid w:val="00FD6282"/>
    <w:rsid w:val="00FD7EB1"/>
    <w:rsid w:val="00FE58BF"/>
    <w:rsid w:val="00FF10DB"/>
    <w:rsid w:val="00FF1F3B"/>
    <w:rsid w:val="00FF3DBC"/>
    <w:rsid w:val="00FF5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689665"/>
  <w15:docId w15:val="{DE47D70C-72BE-43F5-857F-D63F5ECD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C3"/>
    <w:pPr>
      <w:spacing w:after="80"/>
    </w:pPr>
  </w:style>
  <w:style w:type="paragraph" w:styleId="Heading1">
    <w:name w:val="heading 1"/>
    <w:basedOn w:val="Normal"/>
    <w:next w:val="Normal"/>
    <w:link w:val="Heading1Char"/>
    <w:autoRedefine/>
    <w:uiPriority w:val="9"/>
    <w:qFormat/>
    <w:rsid w:val="00313FC9"/>
    <w:pPr>
      <w:numPr>
        <w:numId w:val="4"/>
      </w:numPr>
      <w:spacing w:after="0" w:line="360" w:lineRule="auto"/>
      <w:contextualSpacing/>
      <w:outlineLvl w:val="0"/>
    </w:pPr>
    <w:rPr>
      <w:rFonts w:ascii="Arial" w:eastAsiaTheme="majorEastAsia" w:hAnsi="Arial" w:cstheme="majorBidi"/>
      <w:b/>
      <w:bCs/>
      <w:shd w:val="clear" w:color="auto" w:fill="B3B3B3"/>
    </w:rPr>
  </w:style>
  <w:style w:type="paragraph" w:styleId="Heading2">
    <w:name w:val="heading 2"/>
    <w:basedOn w:val="Normal"/>
    <w:next w:val="Normal"/>
    <w:link w:val="Heading2Char"/>
    <w:uiPriority w:val="9"/>
    <w:unhideWhenUsed/>
    <w:qFormat/>
    <w:rsid w:val="00145C54"/>
    <w:pPr>
      <w:numPr>
        <w:ilvl w:val="1"/>
        <w:numId w:val="4"/>
      </w:numPr>
      <w:suppressAutoHyphens/>
      <w:spacing w:after="0"/>
      <w:contextualSpacing/>
      <w:jc w:val="both"/>
      <w:outlineLvl w:val="1"/>
    </w:pPr>
    <w:rPr>
      <w:rFonts w:ascii="Arial" w:eastAsia="Arial" w:hAnsi="Arial" w:cs="Arial"/>
    </w:rPr>
  </w:style>
  <w:style w:type="paragraph" w:styleId="Heading3">
    <w:name w:val="heading 3"/>
    <w:basedOn w:val="ListParagraph"/>
    <w:next w:val="Normal"/>
    <w:link w:val="Heading3Char"/>
    <w:uiPriority w:val="9"/>
    <w:unhideWhenUsed/>
    <w:qFormat/>
    <w:rsid w:val="00A236B3"/>
    <w:pPr>
      <w:numPr>
        <w:ilvl w:val="2"/>
        <w:numId w:val="4"/>
      </w:numPr>
      <w:spacing w:after="0"/>
      <w:jc w:val="both"/>
      <w:outlineLvl w:val="2"/>
    </w:pPr>
    <w:rPr>
      <w:rFonts w:ascii="Arial" w:hAnsi="Arial" w:cs="Arial"/>
    </w:rPr>
  </w:style>
  <w:style w:type="paragraph" w:styleId="Heading4">
    <w:name w:val="heading 4"/>
    <w:basedOn w:val="Heading3"/>
    <w:next w:val="Normal"/>
    <w:link w:val="Heading4Char"/>
    <w:uiPriority w:val="9"/>
    <w:unhideWhenUsed/>
    <w:qFormat/>
    <w:rsid w:val="00145C54"/>
    <w:pPr>
      <w:numPr>
        <w:ilvl w:val="3"/>
      </w:numPr>
      <w:ind w:left="540"/>
      <w:outlineLvl w:val="3"/>
    </w:pPr>
  </w:style>
  <w:style w:type="paragraph" w:styleId="Heading5">
    <w:name w:val="heading 5"/>
    <w:basedOn w:val="Normal"/>
    <w:next w:val="Normal"/>
    <w:link w:val="Heading5Char"/>
    <w:uiPriority w:val="9"/>
    <w:unhideWhenUsed/>
    <w:qFormat/>
    <w:rsid w:val="00E1030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103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1030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1030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1030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102"/>
    <w:rPr>
      <w:rFonts w:ascii="Tahoma" w:hAnsi="Tahoma" w:cs="Tahoma"/>
      <w:sz w:val="16"/>
      <w:szCs w:val="16"/>
    </w:rPr>
  </w:style>
  <w:style w:type="character" w:customStyle="1" w:styleId="BalloonTextChar">
    <w:name w:val="Balloon Text Char"/>
    <w:basedOn w:val="DefaultParagraphFont"/>
    <w:link w:val="BalloonText"/>
    <w:uiPriority w:val="99"/>
    <w:semiHidden/>
    <w:rsid w:val="005E5102"/>
    <w:rPr>
      <w:rFonts w:ascii="Tahoma" w:eastAsia="Times New Roman" w:hAnsi="Tahoma" w:cs="Tahoma"/>
      <w:sz w:val="16"/>
      <w:szCs w:val="16"/>
    </w:rPr>
  </w:style>
  <w:style w:type="paragraph" w:styleId="ListParagraph">
    <w:name w:val="List Paragraph"/>
    <w:basedOn w:val="Normal"/>
    <w:uiPriority w:val="34"/>
    <w:qFormat/>
    <w:rsid w:val="00E1030D"/>
    <w:pPr>
      <w:ind w:left="720"/>
      <w:contextualSpacing/>
    </w:pPr>
  </w:style>
  <w:style w:type="character" w:customStyle="1" w:styleId="hps">
    <w:name w:val="hps"/>
    <w:basedOn w:val="DefaultParagraphFont"/>
    <w:rsid w:val="00702EED"/>
  </w:style>
  <w:style w:type="character" w:customStyle="1" w:styleId="longtext">
    <w:name w:val="long_text"/>
    <w:basedOn w:val="DefaultParagraphFont"/>
    <w:rsid w:val="00702EED"/>
  </w:style>
  <w:style w:type="character" w:styleId="Hyperlink">
    <w:name w:val="Hyperlink"/>
    <w:basedOn w:val="DefaultParagraphFont"/>
    <w:uiPriority w:val="99"/>
    <w:unhideWhenUsed/>
    <w:rsid w:val="00A23936"/>
    <w:rPr>
      <w:color w:val="0000FF" w:themeColor="hyperlink"/>
      <w:u w:val="single"/>
    </w:rPr>
  </w:style>
  <w:style w:type="paragraph" w:styleId="Header">
    <w:name w:val="header"/>
    <w:basedOn w:val="Normal"/>
    <w:link w:val="HeaderChar"/>
    <w:unhideWhenUsed/>
    <w:rsid w:val="00373A88"/>
    <w:pPr>
      <w:tabs>
        <w:tab w:val="center" w:pos="4680"/>
        <w:tab w:val="right" w:pos="9360"/>
      </w:tabs>
    </w:pPr>
  </w:style>
  <w:style w:type="character" w:customStyle="1" w:styleId="HeaderChar">
    <w:name w:val="Header Char"/>
    <w:basedOn w:val="DefaultParagraphFont"/>
    <w:link w:val="Header"/>
    <w:rsid w:val="00373A88"/>
    <w:rPr>
      <w:rFonts w:ascii="Times New Roman" w:eastAsia="Times New Roman" w:hAnsi="Times New Roman" w:cs="Times New Roman"/>
      <w:sz w:val="20"/>
      <w:szCs w:val="20"/>
    </w:rPr>
  </w:style>
  <w:style w:type="paragraph" w:styleId="Footer">
    <w:name w:val="footer"/>
    <w:basedOn w:val="Normal"/>
    <w:link w:val="FooterChar"/>
    <w:unhideWhenUsed/>
    <w:rsid w:val="00373A88"/>
    <w:pPr>
      <w:tabs>
        <w:tab w:val="center" w:pos="4680"/>
        <w:tab w:val="right" w:pos="9360"/>
      </w:tabs>
    </w:pPr>
  </w:style>
  <w:style w:type="character" w:customStyle="1" w:styleId="FooterChar">
    <w:name w:val="Footer Char"/>
    <w:basedOn w:val="DefaultParagraphFont"/>
    <w:link w:val="Footer"/>
    <w:uiPriority w:val="99"/>
    <w:rsid w:val="00373A88"/>
    <w:rPr>
      <w:rFonts w:ascii="Times New Roman" w:eastAsia="Times New Roman" w:hAnsi="Times New Roman" w:cs="Times New Roman"/>
      <w:sz w:val="20"/>
      <w:szCs w:val="20"/>
    </w:rPr>
  </w:style>
  <w:style w:type="paragraph" w:styleId="Revision">
    <w:name w:val="Revision"/>
    <w:hidden/>
    <w:uiPriority w:val="99"/>
    <w:semiHidden/>
    <w:rsid w:val="00432085"/>
    <w:pPr>
      <w:spacing w:after="0" w:line="240" w:lineRule="auto"/>
    </w:pPr>
    <w:rPr>
      <w:rFonts w:ascii="Times New Roman" w:eastAsia="Times New Roman" w:hAnsi="Times New Roman" w:cs="Times New Roman"/>
      <w:sz w:val="20"/>
      <w:szCs w:val="20"/>
    </w:rPr>
  </w:style>
  <w:style w:type="paragraph" w:customStyle="1" w:styleId="Style1">
    <w:name w:val="Style1"/>
    <w:basedOn w:val="Normal"/>
    <w:next w:val="Heading1"/>
    <w:link w:val="Style1Char"/>
    <w:rsid w:val="00144126"/>
    <w:pPr>
      <w:spacing w:before="360" w:after="360" w:line="292" w:lineRule="auto"/>
      <w:jc w:val="center"/>
    </w:pPr>
    <w:rPr>
      <w:rFonts w:ascii="Arial" w:hAnsi="Arial" w:cs="Arial"/>
      <w:b/>
      <w:bCs/>
      <w:spacing w:val="4"/>
      <w:sz w:val="18"/>
      <w:szCs w:val="18"/>
    </w:rPr>
  </w:style>
  <w:style w:type="paragraph" w:customStyle="1" w:styleId="Style2">
    <w:name w:val="Style2"/>
    <w:basedOn w:val="Normal"/>
    <w:next w:val="Heading2"/>
    <w:link w:val="Style2Char"/>
    <w:rsid w:val="004A23E9"/>
    <w:pPr>
      <w:tabs>
        <w:tab w:val="decimal" w:pos="160"/>
        <w:tab w:val="left" w:pos="716"/>
      </w:tabs>
      <w:spacing w:before="240" w:after="240" w:line="360" w:lineRule="auto"/>
      <w:jc w:val="both"/>
    </w:pPr>
    <w:rPr>
      <w:rFonts w:ascii="Arial" w:hAnsi="Arial" w:cs="Arial"/>
      <w:spacing w:val="2"/>
      <w:szCs w:val="18"/>
    </w:rPr>
  </w:style>
  <w:style w:type="character" w:customStyle="1" w:styleId="Heading1Char">
    <w:name w:val="Heading 1 Char"/>
    <w:basedOn w:val="DefaultParagraphFont"/>
    <w:link w:val="Heading1"/>
    <w:uiPriority w:val="9"/>
    <w:rsid w:val="00313FC9"/>
    <w:rPr>
      <w:rFonts w:ascii="Arial" w:eastAsiaTheme="majorEastAsia" w:hAnsi="Arial" w:cstheme="majorBidi"/>
      <w:b/>
      <w:bCs/>
    </w:rPr>
  </w:style>
  <w:style w:type="character" w:customStyle="1" w:styleId="Style1Char">
    <w:name w:val="Style1 Char"/>
    <w:basedOn w:val="DefaultParagraphFont"/>
    <w:link w:val="Style1"/>
    <w:rsid w:val="00144126"/>
    <w:rPr>
      <w:rFonts w:ascii="Arial" w:eastAsia="Times New Roman" w:hAnsi="Arial" w:cs="Arial"/>
      <w:b/>
      <w:bCs/>
      <w:spacing w:val="4"/>
      <w:sz w:val="18"/>
      <w:szCs w:val="18"/>
    </w:rPr>
  </w:style>
  <w:style w:type="paragraph" w:styleId="TOCHeading">
    <w:name w:val="TOC Heading"/>
    <w:basedOn w:val="Heading1"/>
    <w:next w:val="Normal"/>
    <w:uiPriority w:val="39"/>
    <w:unhideWhenUsed/>
    <w:qFormat/>
    <w:rsid w:val="00E1030D"/>
    <w:pPr>
      <w:outlineLvl w:val="9"/>
    </w:pPr>
    <w:rPr>
      <w:lang w:bidi="en-US"/>
    </w:rPr>
  </w:style>
  <w:style w:type="character" w:customStyle="1" w:styleId="Heading2Char">
    <w:name w:val="Heading 2 Char"/>
    <w:basedOn w:val="DefaultParagraphFont"/>
    <w:link w:val="Heading2"/>
    <w:uiPriority w:val="9"/>
    <w:rsid w:val="00145C54"/>
    <w:rPr>
      <w:rFonts w:ascii="Arial" w:eastAsia="Arial" w:hAnsi="Arial" w:cs="Arial"/>
    </w:rPr>
  </w:style>
  <w:style w:type="character" w:customStyle="1" w:styleId="Style2Char">
    <w:name w:val="Style2 Char"/>
    <w:basedOn w:val="DefaultParagraphFont"/>
    <w:link w:val="Style2"/>
    <w:rsid w:val="004A23E9"/>
    <w:rPr>
      <w:rFonts w:ascii="Arial" w:eastAsia="Times New Roman" w:hAnsi="Arial" w:cs="Arial"/>
      <w:spacing w:val="2"/>
      <w:szCs w:val="18"/>
    </w:rPr>
  </w:style>
  <w:style w:type="paragraph" w:styleId="TOC1">
    <w:name w:val="toc 1"/>
    <w:basedOn w:val="Normal"/>
    <w:next w:val="Normal"/>
    <w:autoRedefine/>
    <w:uiPriority w:val="39"/>
    <w:unhideWhenUsed/>
    <w:rsid w:val="002349AF"/>
    <w:pPr>
      <w:tabs>
        <w:tab w:val="left" w:pos="630"/>
        <w:tab w:val="right" w:leader="dot" w:pos="9350"/>
      </w:tabs>
      <w:spacing w:after="100"/>
    </w:pPr>
  </w:style>
  <w:style w:type="paragraph" w:styleId="TOC2">
    <w:name w:val="toc 2"/>
    <w:basedOn w:val="Normal"/>
    <w:next w:val="Normal"/>
    <w:autoRedefine/>
    <w:uiPriority w:val="39"/>
    <w:unhideWhenUsed/>
    <w:rsid w:val="00432085"/>
    <w:pPr>
      <w:spacing w:after="100"/>
      <w:ind w:left="200"/>
    </w:pPr>
  </w:style>
  <w:style w:type="table" w:styleId="TableGrid">
    <w:name w:val="Table Grid"/>
    <w:basedOn w:val="TableNormal"/>
    <w:uiPriority w:val="59"/>
    <w:rsid w:val="0071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F522ED"/>
    <w:pPr>
      <w:numPr>
        <w:numId w:val="1"/>
      </w:numPr>
    </w:pPr>
  </w:style>
  <w:style w:type="numbering" w:customStyle="1" w:styleId="CON2013">
    <w:name w:val="CON 2013"/>
    <w:uiPriority w:val="99"/>
    <w:rsid w:val="00F522ED"/>
    <w:pPr>
      <w:numPr>
        <w:numId w:val="2"/>
      </w:numPr>
    </w:pPr>
  </w:style>
  <w:style w:type="paragraph" w:styleId="TOC3">
    <w:name w:val="toc 3"/>
    <w:basedOn w:val="Normal"/>
    <w:next w:val="Normal"/>
    <w:autoRedefine/>
    <w:uiPriority w:val="39"/>
    <w:unhideWhenUsed/>
    <w:rsid w:val="005E4BBC"/>
    <w:pPr>
      <w:spacing w:after="100"/>
      <w:ind w:left="440"/>
    </w:pPr>
    <w:rPr>
      <w:lang w:eastAsia="ja-JP"/>
    </w:rPr>
  </w:style>
  <w:style w:type="character" w:customStyle="1" w:styleId="shorttext">
    <w:name w:val="short_text"/>
    <w:basedOn w:val="DefaultParagraphFont"/>
    <w:rsid w:val="005D76B8"/>
  </w:style>
  <w:style w:type="character" w:styleId="CommentReference">
    <w:name w:val="annotation reference"/>
    <w:basedOn w:val="DefaultParagraphFont"/>
    <w:semiHidden/>
    <w:unhideWhenUsed/>
    <w:rsid w:val="008B3B4A"/>
    <w:rPr>
      <w:sz w:val="16"/>
      <w:szCs w:val="16"/>
    </w:rPr>
  </w:style>
  <w:style w:type="paragraph" w:styleId="CommentText">
    <w:name w:val="annotation text"/>
    <w:basedOn w:val="Normal"/>
    <w:link w:val="CommentTextChar"/>
    <w:semiHidden/>
    <w:unhideWhenUsed/>
    <w:rsid w:val="008B3B4A"/>
  </w:style>
  <w:style w:type="character" w:customStyle="1" w:styleId="CommentTextChar">
    <w:name w:val="Comment Text Char"/>
    <w:basedOn w:val="DefaultParagraphFont"/>
    <w:link w:val="CommentText"/>
    <w:semiHidden/>
    <w:rsid w:val="008B3B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3B4A"/>
    <w:rPr>
      <w:b/>
      <w:bCs/>
    </w:rPr>
  </w:style>
  <w:style w:type="character" w:customStyle="1" w:styleId="CommentSubjectChar">
    <w:name w:val="Comment Subject Char"/>
    <w:basedOn w:val="CommentTextChar"/>
    <w:link w:val="CommentSubject"/>
    <w:uiPriority w:val="99"/>
    <w:semiHidden/>
    <w:rsid w:val="008B3B4A"/>
    <w:rPr>
      <w:rFonts w:ascii="Times New Roman" w:eastAsia="Times New Roman" w:hAnsi="Times New Roman" w:cs="Times New Roman"/>
      <w:b/>
      <w:bCs/>
      <w:sz w:val="20"/>
      <w:szCs w:val="20"/>
    </w:rPr>
  </w:style>
  <w:style w:type="paragraph" w:styleId="NoSpacing">
    <w:name w:val="No Spacing"/>
    <w:basedOn w:val="Normal"/>
    <w:link w:val="NoSpacingChar"/>
    <w:uiPriority w:val="1"/>
    <w:qFormat/>
    <w:rsid w:val="00E1030D"/>
    <w:pPr>
      <w:spacing w:after="0" w:line="240" w:lineRule="auto"/>
    </w:pPr>
  </w:style>
  <w:style w:type="character" w:customStyle="1" w:styleId="Heading3Char">
    <w:name w:val="Heading 3 Char"/>
    <w:basedOn w:val="DefaultParagraphFont"/>
    <w:link w:val="Heading3"/>
    <w:uiPriority w:val="9"/>
    <w:rsid w:val="00A236B3"/>
    <w:rPr>
      <w:rFonts w:ascii="Arial" w:hAnsi="Arial" w:cs="Arial"/>
    </w:rPr>
  </w:style>
  <w:style w:type="character" w:customStyle="1" w:styleId="Heading4Char">
    <w:name w:val="Heading 4 Char"/>
    <w:basedOn w:val="DefaultParagraphFont"/>
    <w:link w:val="Heading4"/>
    <w:uiPriority w:val="9"/>
    <w:rsid w:val="00145C54"/>
    <w:rPr>
      <w:rFonts w:ascii="Arial" w:hAnsi="Arial" w:cs="Arial"/>
    </w:rPr>
  </w:style>
  <w:style w:type="character" w:customStyle="1" w:styleId="Heading5Char">
    <w:name w:val="Heading 5 Char"/>
    <w:basedOn w:val="DefaultParagraphFont"/>
    <w:link w:val="Heading5"/>
    <w:uiPriority w:val="9"/>
    <w:rsid w:val="00E1030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1030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1030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1030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1030D"/>
    <w:rPr>
      <w:rFonts w:asciiTheme="majorHAnsi" w:eastAsiaTheme="majorEastAsia" w:hAnsiTheme="majorHAnsi" w:cstheme="majorBidi"/>
      <w:i/>
      <w:iCs/>
      <w:spacing w:val="5"/>
      <w:sz w:val="20"/>
      <w:szCs w:val="20"/>
    </w:rPr>
  </w:style>
  <w:style w:type="paragraph" w:customStyle="1" w:styleId="Saudao1">
    <w:name w:val="Saudação1"/>
    <w:basedOn w:val="Normal"/>
    <w:rsid w:val="0008480D"/>
    <w:pPr>
      <w:suppressAutoHyphens/>
      <w:jc w:val="both"/>
    </w:pPr>
    <w:rPr>
      <w:rFonts w:ascii="Arial" w:eastAsia="Arial Unicode MS" w:hAnsi="Arial"/>
      <w:sz w:val="24"/>
      <w:lang w:val="pt-BR"/>
    </w:rPr>
  </w:style>
  <w:style w:type="paragraph" w:styleId="Title">
    <w:name w:val="Title"/>
    <w:basedOn w:val="Normal"/>
    <w:next w:val="Normal"/>
    <w:link w:val="TitleChar"/>
    <w:uiPriority w:val="10"/>
    <w:qFormat/>
    <w:rsid w:val="00E103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030D"/>
    <w:rPr>
      <w:rFonts w:asciiTheme="majorHAnsi" w:eastAsiaTheme="majorEastAsia" w:hAnsiTheme="majorHAnsi" w:cstheme="majorBidi"/>
      <w:spacing w:val="5"/>
      <w:sz w:val="52"/>
      <w:szCs w:val="52"/>
    </w:rPr>
  </w:style>
  <w:style w:type="paragraph" w:styleId="BodyTextIndent2">
    <w:name w:val="Body Text Indent 2"/>
    <w:basedOn w:val="Normal"/>
    <w:link w:val="BodyTextIndent2Char"/>
    <w:semiHidden/>
    <w:rsid w:val="0008480D"/>
    <w:pPr>
      <w:suppressAutoHyphens/>
      <w:spacing w:after="120"/>
      <w:ind w:left="1418"/>
      <w:jc w:val="both"/>
    </w:pPr>
    <w:rPr>
      <w:rFonts w:eastAsia="Arial Unicode MS"/>
      <w:sz w:val="24"/>
      <w:lang w:val="pt-BR"/>
    </w:rPr>
  </w:style>
  <w:style w:type="character" w:customStyle="1" w:styleId="BodyTextIndent2Char">
    <w:name w:val="Body Text Indent 2 Char"/>
    <w:basedOn w:val="DefaultParagraphFont"/>
    <w:link w:val="BodyTextIndent2"/>
    <w:semiHidden/>
    <w:rsid w:val="0008480D"/>
    <w:rPr>
      <w:rFonts w:ascii="Times New Roman" w:eastAsia="Arial Unicode MS" w:hAnsi="Times New Roman" w:cs="Times New Roman"/>
      <w:sz w:val="24"/>
      <w:szCs w:val="20"/>
      <w:lang w:val="pt-BR"/>
    </w:rPr>
  </w:style>
  <w:style w:type="paragraph" w:styleId="BodyTextIndent3">
    <w:name w:val="Body Text Indent 3"/>
    <w:basedOn w:val="Normal"/>
    <w:link w:val="BodyTextIndent3Char"/>
    <w:semiHidden/>
    <w:rsid w:val="0008480D"/>
    <w:pPr>
      <w:suppressAutoHyphens/>
      <w:spacing w:after="480"/>
      <w:ind w:firstLine="709"/>
      <w:jc w:val="both"/>
    </w:pPr>
    <w:rPr>
      <w:rFonts w:eastAsia="Arial Unicode MS"/>
      <w:sz w:val="24"/>
      <w:lang w:val="pt-BR"/>
    </w:rPr>
  </w:style>
  <w:style w:type="character" w:customStyle="1" w:styleId="BodyTextIndent3Char">
    <w:name w:val="Body Text Indent 3 Char"/>
    <w:basedOn w:val="DefaultParagraphFont"/>
    <w:link w:val="BodyTextIndent3"/>
    <w:semiHidden/>
    <w:rsid w:val="0008480D"/>
    <w:rPr>
      <w:rFonts w:ascii="Times New Roman" w:eastAsia="Arial Unicode MS" w:hAnsi="Times New Roman" w:cs="Times New Roman"/>
      <w:sz w:val="24"/>
      <w:szCs w:val="20"/>
      <w:lang w:val="pt-BR"/>
    </w:rPr>
  </w:style>
  <w:style w:type="character" w:styleId="PageNumber">
    <w:name w:val="page number"/>
    <w:basedOn w:val="Fontepargpadro1"/>
    <w:semiHidden/>
    <w:rsid w:val="0008480D"/>
  </w:style>
  <w:style w:type="character" w:customStyle="1" w:styleId="Smbolosdenumerao">
    <w:name w:val="Símbolos de numeração"/>
    <w:rsid w:val="0008480D"/>
  </w:style>
  <w:style w:type="character" w:customStyle="1" w:styleId="WW8Num2z0">
    <w:name w:val="WW8Num2z0"/>
    <w:rsid w:val="0008480D"/>
    <w:rPr>
      <w:sz w:val="24"/>
    </w:rPr>
  </w:style>
  <w:style w:type="character" w:customStyle="1" w:styleId="WW8Num4z0">
    <w:name w:val="WW8Num4z0"/>
    <w:rsid w:val="0008480D"/>
    <w:rPr>
      <w:sz w:val="24"/>
    </w:rPr>
  </w:style>
  <w:style w:type="character" w:customStyle="1" w:styleId="Absatz-Standardschriftart">
    <w:name w:val="Absatz-Standardschriftart"/>
    <w:rsid w:val="0008480D"/>
  </w:style>
  <w:style w:type="character" w:customStyle="1" w:styleId="WW-Absatz-Standardschriftart">
    <w:name w:val="WW-Absatz-Standardschriftart"/>
    <w:rsid w:val="0008480D"/>
  </w:style>
  <w:style w:type="character" w:customStyle="1" w:styleId="WW-Absatz-Standardschriftart1">
    <w:name w:val="WW-Absatz-Standardschriftart1"/>
    <w:rsid w:val="0008480D"/>
  </w:style>
  <w:style w:type="character" w:customStyle="1" w:styleId="Fontepargpadro3">
    <w:name w:val="Fonte parág. padrão3"/>
    <w:rsid w:val="0008480D"/>
  </w:style>
  <w:style w:type="character" w:customStyle="1" w:styleId="WW-Absatz-Standardschriftart11">
    <w:name w:val="WW-Absatz-Standardschriftart11"/>
    <w:rsid w:val="0008480D"/>
  </w:style>
  <w:style w:type="character" w:customStyle="1" w:styleId="WW-Absatz-Standardschriftart111">
    <w:name w:val="WW-Absatz-Standardschriftart111"/>
    <w:rsid w:val="0008480D"/>
  </w:style>
  <w:style w:type="character" w:customStyle="1" w:styleId="WW-Absatz-Standardschriftart1111">
    <w:name w:val="WW-Absatz-Standardschriftart1111"/>
    <w:rsid w:val="0008480D"/>
  </w:style>
  <w:style w:type="character" w:customStyle="1" w:styleId="WW-Absatz-Standardschriftart11111">
    <w:name w:val="WW-Absatz-Standardschriftart11111"/>
    <w:rsid w:val="0008480D"/>
  </w:style>
  <w:style w:type="character" w:customStyle="1" w:styleId="WW-Absatz-Standardschriftart111111">
    <w:name w:val="WW-Absatz-Standardschriftart111111"/>
    <w:rsid w:val="0008480D"/>
  </w:style>
  <w:style w:type="character" w:customStyle="1" w:styleId="WW-Absatz-Standardschriftart1111111">
    <w:name w:val="WW-Absatz-Standardschriftart1111111"/>
    <w:rsid w:val="0008480D"/>
  </w:style>
  <w:style w:type="character" w:customStyle="1" w:styleId="WW-Absatz-Standardschriftart11111111">
    <w:name w:val="WW-Absatz-Standardschriftart11111111"/>
    <w:rsid w:val="0008480D"/>
  </w:style>
  <w:style w:type="character" w:customStyle="1" w:styleId="WW-Absatz-Standardschriftart111111111">
    <w:name w:val="WW-Absatz-Standardschriftart111111111"/>
    <w:rsid w:val="0008480D"/>
  </w:style>
  <w:style w:type="character" w:customStyle="1" w:styleId="WW-Absatz-Standardschriftart1111111111">
    <w:name w:val="WW-Absatz-Standardschriftart1111111111"/>
    <w:rsid w:val="0008480D"/>
  </w:style>
  <w:style w:type="character" w:customStyle="1" w:styleId="WW-Absatz-Standardschriftart11111111111">
    <w:name w:val="WW-Absatz-Standardschriftart11111111111"/>
    <w:rsid w:val="0008480D"/>
  </w:style>
  <w:style w:type="character" w:customStyle="1" w:styleId="WW-Absatz-Standardschriftart111111111111">
    <w:name w:val="WW-Absatz-Standardschriftart111111111111"/>
    <w:rsid w:val="0008480D"/>
  </w:style>
  <w:style w:type="character" w:customStyle="1" w:styleId="WW-Absatz-Standardschriftart1111111111111">
    <w:name w:val="WW-Absatz-Standardschriftart1111111111111"/>
    <w:rsid w:val="0008480D"/>
  </w:style>
  <w:style w:type="character" w:customStyle="1" w:styleId="WW-Absatz-Standardschriftart11111111111111">
    <w:name w:val="WW-Absatz-Standardschriftart11111111111111"/>
    <w:rsid w:val="0008480D"/>
  </w:style>
  <w:style w:type="character" w:customStyle="1" w:styleId="WW-Absatz-Standardschriftart111111111111111">
    <w:name w:val="WW-Absatz-Standardschriftart111111111111111"/>
    <w:rsid w:val="0008480D"/>
  </w:style>
  <w:style w:type="character" w:customStyle="1" w:styleId="WW-Absatz-Standardschriftart1111111111111111">
    <w:name w:val="WW-Absatz-Standardschriftart1111111111111111"/>
    <w:rsid w:val="0008480D"/>
  </w:style>
  <w:style w:type="character" w:customStyle="1" w:styleId="WW-Absatz-Standardschriftart11111111111111111">
    <w:name w:val="WW-Absatz-Standardschriftart11111111111111111"/>
    <w:rsid w:val="0008480D"/>
  </w:style>
  <w:style w:type="character" w:customStyle="1" w:styleId="WW-Absatz-Standardschriftart111111111111111111">
    <w:name w:val="WW-Absatz-Standardschriftart111111111111111111"/>
    <w:rsid w:val="0008480D"/>
  </w:style>
  <w:style w:type="character" w:customStyle="1" w:styleId="WW-Absatz-Standardschriftart1111111111111111111">
    <w:name w:val="WW-Absatz-Standardschriftart1111111111111111111"/>
    <w:rsid w:val="0008480D"/>
  </w:style>
  <w:style w:type="character" w:customStyle="1" w:styleId="WW-Absatz-Standardschriftart11111111111111111111">
    <w:name w:val="WW-Absatz-Standardschriftart11111111111111111111"/>
    <w:rsid w:val="0008480D"/>
  </w:style>
  <w:style w:type="character" w:customStyle="1" w:styleId="WW8Num5z0">
    <w:name w:val="WW8Num5z0"/>
    <w:rsid w:val="0008480D"/>
    <w:rPr>
      <w:b/>
      <w:i w:val="0"/>
      <w:color w:val="FFFFFF"/>
    </w:rPr>
  </w:style>
  <w:style w:type="character" w:customStyle="1" w:styleId="WW8Num5z1">
    <w:name w:val="WW8Num5z1"/>
    <w:rsid w:val="0008480D"/>
    <w:rPr>
      <w:rFonts w:ascii="Symbol" w:hAnsi="Symbol" w:cs="Symbol"/>
      <w:b/>
      <w:bCs/>
      <w:iCs/>
      <w:sz w:val="22"/>
      <w:szCs w:val="22"/>
    </w:rPr>
  </w:style>
  <w:style w:type="character" w:customStyle="1" w:styleId="WW8Num5z2">
    <w:name w:val="WW8Num5z2"/>
    <w:rsid w:val="0008480D"/>
    <w:rPr>
      <w:rFonts w:ascii="Wingdings" w:hAnsi="Wingdings"/>
    </w:rPr>
  </w:style>
  <w:style w:type="character" w:customStyle="1" w:styleId="WW-Absatz-Standardschriftart111111111111111111111">
    <w:name w:val="WW-Absatz-Standardschriftart111111111111111111111"/>
    <w:rsid w:val="0008480D"/>
  </w:style>
  <w:style w:type="character" w:customStyle="1" w:styleId="WW8Num6z1">
    <w:name w:val="WW8Num6z1"/>
    <w:rsid w:val="0008480D"/>
    <w:rPr>
      <w:rFonts w:ascii="Symbol" w:hAnsi="Symbol" w:cs="Symbol"/>
      <w:b/>
      <w:bCs/>
      <w:iCs/>
      <w:sz w:val="22"/>
      <w:szCs w:val="22"/>
    </w:rPr>
  </w:style>
  <w:style w:type="character" w:customStyle="1" w:styleId="WW8Num6z2">
    <w:name w:val="WW8Num6z2"/>
    <w:rsid w:val="0008480D"/>
    <w:rPr>
      <w:rFonts w:ascii="Wingdings" w:hAnsi="Wingdings"/>
    </w:rPr>
  </w:style>
  <w:style w:type="character" w:customStyle="1" w:styleId="WW8Num8z0">
    <w:name w:val="WW8Num8z0"/>
    <w:rsid w:val="0008480D"/>
    <w:rPr>
      <w:b/>
    </w:rPr>
  </w:style>
  <w:style w:type="character" w:customStyle="1" w:styleId="WW8Num9z0">
    <w:name w:val="WW8Num9z0"/>
    <w:rsid w:val="0008480D"/>
    <w:rPr>
      <w:rFonts w:ascii="Arial" w:eastAsia="Times New Roman" w:hAnsi="Arial" w:cs="Arial"/>
    </w:rPr>
  </w:style>
  <w:style w:type="character" w:customStyle="1" w:styleId="WW8Num22z0">
    <w:name w:val="WW8Num22z0"/>
    <w:rsid w:val="0008480D"/>
    <w:rPr>
      <w:rFonts w:cs="Times New Roman"/>
    </w:rPr>
  </w:style>
  <w:style w:type="character" w:customStyle="1" w:styleId="WW8Num22z1">
    <w:name w:val="WW8Num22z1"/>
    <w:rsid w:val="0008480D"/>
    <w:rPr>
      <w:b w:val="0"/>
      <w:i/>
      <w:caps/>
    </w:rPr>
  </w:style>
  <w:style w:type="character" w:customStyle="1" w:styleId="WW8Num23z0">
    <w:name w:val="WW8Num23z0"/>
    <w:rsid w:val="0008480D"/>
    <w:rPr>
      <w:b/>
      <w:i w:val="0"/>
      <w:color w:val="FFFFFF"/>
    </w:rPr>
  </w:style>
  <w:style w:type="character" w:customStyle="1" w:styleId="WW8Num23z1">
    <w:name w:val="WW8Num23z1"/>
    <w:rsid w:val="0008480D"/>
    <w:rPr>
      <w:rFonts w:ascii="Times New Roman" w:hAnsi="Times New Roman"/>
      <w:b/>
      <w:i w:val="0"/>
      <w:color w:val="auto"/>
      <w:sz w:val="24"/>
    </w:rPr>
  </w:style>
  <w:style w:type="character" w:customStyle="1" w:styleId="WW8Num23z2">
    <w:name w:val="WW8Num23z2"/>
    <w:rsid w:val="0008480D"/>
    <w:rPr>
      <w:b/>
      <w:i w:val="0"/>
    </w:rPr>
  </w:style>
  <w:style w:type="character" w:customStyle="1" w:styleId="Fontepargpadro2">
    <w:name w:val="Fonte parág. padrão2"/>
    <w:rsid w:val="0008480D"/>
  </w:style>
  <w:style w:type="character" w:customStyle="1" w:styleId="WW8Num3z0">
    <w:name w:val="WW8Num3z0"/>
    <w:rsid w:val="0008480D"/>
    <w:rPr>
      <w:sz w:val="24"/>
    </w:rPr>
  </w:style>
  <w:style w:type="character" w:customStyle="1" w:styleId="WW8Num7z0">
    <w:name w:val="WW8Num7z0"/>
    <w:rsid w:val="0008480D"/>
    <w:rPr>
      <w:b/>
      <w:sz w:val="22"/>
    </w:rPr>
  </w:style>
  <w:style w:type="character" w:customStyle="1" w:styleId="WW-Absatz-Standardschriftart1111111111111111111111">
    <w:name w:val="WW-Absatz-Standardschriftart1111111111111111111111"/>
    <w:rsid w:val="0008480D"/>
  </w:style>
  <w:style w:type="character" w:customStyle="1" w:styleId="WW-Absatz-Standardschriftart11111111111111111111111">
    <w:name w:val="WW-Absatz-Standardschriftart11111111111111111111111"/>
    <w:rsid w:val="0008480D"/>
  </w:style>
  <w:style w:type="character" w:customStyle="1" w:styleId="WW-Absatz-Standardschriftart111111111111111111111111">
    <w:name w:val="WW-Absatz-Standardschriftart111111111111111111111111"/>
    <w:rsid w:val="0008480D"/>
  </w:style>
  <w:style w:type="character" w:customStyle="1" w:styleId="WW-Absatz-Standardschriftart1111111111111111111111111">
    <w:name w:val="WW-Absatz-Standardschriftart1111111111111111111111111"/>
    <w:rsid w:val="0008480D"/>
  </w:style>
  <w:style w:type="character" w:customStyle="1" w:styleId="WW-Absatz-Standardschriftart11111111111111111111111111">
    <w:name w:val="WW-Absatz-Standardschriftart11111111111111111111111111"/>
    <w:rsid w:val="0008480D"/>
  </w:style>
  <w:style w:type="character" w:customStyle="1" w:styleId="WW-Absatz-Standardschriftart111111111111111111111111111">
    <w:name w:val="WW-Absatz-Standardschriftart111111111111111111111111111"/>
    <w:rsid w:val="0008480D"/>
  </w:style>
  <w:style w:type="character" w:customStyle="1" w:styleId="WW-Absatz-Standardschriftart1111111111111111111111111111">
    <w:name w:val="WW-Absatz-Standardschriftart1111111111111111111111111111"/>
    <w:rsid w:val="0008480D"/>
  </w:style>
  <w:style w:type="character" w:customStyle="1" w:styleId="WW-Absatz-Standardschriftart11111111111111111111111111111">
    <w:name w:val="WW-Absatz-Standardschriftart11111111111111111111111111111"/>
    <w:rsid w:val="0008480D"/>
  </w:style>
  <w:style w:type="character" w:customStyle="1" w:styleId="WW8Num6z0">
    <w:name w:val="WW8Num6z0"/>
    <w:rsid w:val="0008480D"/>
    <w:rPr>
      <w:rFonts w:ascii="Symbol" w:hAnsi="Symbol"/>
    </w:rPr>
  </w:style>
  <w:style w:type="character" w:customStyle="1" w:styleId="WW8Num6z4">
    <w:name w:val="WW8Num6z4"/>
    <w:rsid w:val="0008480D"/>
    <w:rPr>
      <w:rFonts w:ascii="Courier New" w:hAnsi="Courier New" w:cs="Courier New"/>
    </w:rPr>
  </w:style>
  <w:style w:type="character" w:customStyle="1" w:styleId="WW8Num9z1">
    <w:name w:val="WW8Num9z1"/>
    <w:rsid w:val="0008480D"/>
    <w:rPr>
      <w:rFonts w:ascii="Courier New" w:hAnsi="Courier New" w:cs="Courier New"/>
    </w:rPr>
  </w:style>
  <w:style w:type="character" w:customStyle="1" w:styleId="WW8Num9z2">
    <w:name w:val="WW8Num9z2"/>
    <w:rsid w:val="0008480D"/>
    <w:rPr>
      <w:rFonts w:ascii="Wingdings" w:hAnsi="Wingdings"/>
    </w:rPr>
  </w:style>
  <w:style w:type="character" w:customStyle="1" w:styleId="WW8Num9z3">
    <w:name w:val="WW8Num9z3"/>
    <w:rsid w:val="0008480D"/>
    <w:rPr>
      <w:rFonts w:ascii="Symbol" w:hAnsi="Symbol"/>
    </w:rPr>
  </w:style>
  <w:style w:type="character" w:customStyle="1" w:styleId="WW8Num11z0">
    <w:name w:val="WW8Num11z0"/>
    <w:rsid w:val="0008480D"/>
    <w:rPr>
      <w:sz w:val="24"/>
    </w:rPr>
  </w:style>
  <w:style w:type="character" w:customStyle="1" w:styleId="WW8Num14z0">
    <w:name w:val="WW8Num14z0"/>
    <w:rsid w:val="0008480D"/>
    <w:rPr>
      <w:rFonts w:ascii="Symbol" w:hAnsi="Symbol"/>
    </w:rPr>
  </w:style>
  <w:style w:type="character" w:customStyle="1" w:styleId="WW8Num14z1">
    <w:name w:val="WW8Num14z1"/>
    <w:rsid w:val="0008480D"/>
    <w:rPr>
      <w:rFonts w:ascii="Courier New" w:hAnsi="Courier New" w:cs="Courier New"/>
    </w:rPr>
  </w:style>
  <w:style w:type="character" w:customStyle="1" w:styleId="WW8Num14z2">
    <w:name w:val="WW8Num14z2"/>
    <w:rsid w:val="0008480D"/>
    <w:rPr>
      <w:rFonts w:ascii="Wingdings" w:hAnsi="Wingdings"/>
    </w:rPr>
  </w:style>
  <w:style w:type="character" w:customStyle="1" w:styleId="WW8Num15z0">
    <w:name w:val="WW8Num15z0"/>
    <w:rsid w:val="0008480D"/>
    <w:rPr>
      <w:rFonts w:cs="Times New Roman"/>
    </w:rPr>
  </w:style>
  <w:style w:type="character" w:customStyle="1" w:styleId="WW8Num17z0">
    <w:name w:val="WW8Num17z0"/>
    <w:rsid w:val="0008480D"/>
    <w:rPr>
      <w:rFonts w:ascii="Symbol" w:hAnsi="Symbol"/>
    </w:rPr>
  </w:style>
  <w:style w:type="character" w:customStyle="1" w:styleId="WW8Num17z1">
    <w:name w:val="WW8Num17z1"/>
    <w:rsid w:val="0008480D"/>
    <w:rPr>
      <w:rFonts w:ascii="Courier New" w:hAnsi="Courier New" w:cs="Courier New"/>
    </w:rPr>
  </w:style>
  <w:style w:type="character" w:customStyle="1" w:styleId="WW8Num17z2">
    <w:name w:val="WW8Num17z2"/>
    <w:rsid w:val="0008480D"/>
    <w:rPr>
      <w:rFonts w:ascii="Wingdings" w:hAnsi="Wingdings"/>
    </w:rPr>
  </w:style>
  <w:style w:type="character" w:customStyle="1" w:styleId="WW8Num18z0">
    <w:name w:val="WW8Num18z0"/>
    <w:rsid w:val="0008480D"/>
    <w:rPr>
      <w:rFonts w:ascii="Symbol" w:hAnsi="Symbol"/>
    </w:rPr>
  </w:style>
  <w:style w:type="character" w:customStyle="1" w:styleId="WW8Num18z1">
    <w:name w:val="WW8Num18z1"/>
    <w:rsid w:val="0008480D"/>
    <w:rPr>
      <w:rFonts w:ascii="Courier New" w:hAnsi="Courier New" w:cs="Courier New"/>
    </w:rPr>
  </w:style>
  <w:style w:type="character" w:customStyle="1" w:styleId="WW8Num18z2">
    <w:name w:val="WW8Num18z2"/>
    <w:rsid w:val="0008480D"/>
    <w:rPr>
      <w:rFonts w:ascii="Wingdings" w:hAnsi="Wingdings"/>
    </w:rPr>
  </w:style>
  <w:style w:type="character" w:customStyle="1" w:styleId="WW8Num20z0">
    <w:name w:val="WW8Num20z0"/>
    <w:rsid w:val="0008480D"/>
    <w:rPr>
      <w:rFonts w:ascii="Symbol" w:hAnsi="Symbol"/>
    </w:rPr>
  </w:style>
  <w:style w:type="character" w:customStyle="1" w:styleId="WW8Num20z1">
    <w:name w:val="WW8Num20z1"/>
    <w:rsid w:val="0008480D"/>
    <w:rPr>
      <w:rFonts w:ascii="Courier New" w:hAnsi="Courier New" w:cs="Courier New"/>
    </w:rPr>
  </w:style>
  <w:style w:type="character" w:customStyle="1" w:styleId="WW8Num20z2">
    <w:name w:val="WW8Num20z2"/>
    <w:rsid w:val="0008480D"/>
    <w:rPr>
      <w:rFonts w:ascii="Wingdings" w:hAnsi="Wingdings"/>
    </w:rPr>
  </w:style>
  <w:style w:type="character" w:customStyle="1" w:styleId="WW8Num21z1">
    <w:name w:val="WW8Num21z1"/>
    <w:rsid w:val="0008480D"/>
    <w:rPr>
      <w:rFonts w:ascii="Courier New" w:hAnsi="Courier New" w:cs="Courier New"/>
    </w:rPr>
  </w:style>
  <w:style w:type="character" w:customStyle="1" w:styleId="WW8Num21z2">
    <w:name w:val="WW8Num21z2"/>
    <w:rsid w:val="0008480D"/>
    <w:rPr>
      <w:rFonts w:ascii="Wingdings" w:hAnsi="Wingdings"/>
    </w:rPr>
  </w:style>
  <w:style w:type="character" w:customStyle="1" w:styleId="WW8Num21z3">
    <w:name w:val="WW8Num21z3"/>
    <w:rsid w:val="0008480D"/>
    <w:rPr>
      <w:rFonts w:ascii="Symbol" w:hAnsi="Symbol"/>
    </w:rPr>
  </w:style>
  <w:style w:type="character" w:customStyle="1" w:styleId="WW8Num24z0">
    <w:name w:val="WW8Num24z0"/>
    <w:rsid w:val="0008480D"/>
    <w:rPr>
      <w:rFonts w:ascii="Symbol" w:hAnsi="Symbol"/>
    </w:rPr>
  </w:style>
  <w:style w:type="character" w:customStyle="1" w:styleId="WW8Num24z1">
    <w:name w:val="WW8Num24z1"/>
    <w:rsid w:val="0008480D"/>
    <w:rPr>
      <w:rFonts w:ascii="Courier New" w:hAnsi="Courier New" w:cs="Courier New"/>
    </w:rPr>
  </w:style>
  <w:style w:type="character" w:customStyle="1" w:styleId="WW8Num24z2">
    <w:name w:val="WW8Num24z2"/>
    <w:rsid w:val="0008480D"/>
    <w:rPr>
      <w:rFonts w:ascii="Wingdings" w:hAnsi="Wingdings"/>
    </w:rPr>
  </w:style>
  <w:style w:type="character" w:customStyle="1" w:styleId="WW8Num28z0">
    <w:name w:val="WW8Num28z0"/>
    <w:rsid w:val="0008480D"/>
    <w:rPr>
      <w:rFonts w:ascii="Arial" w:eastAsia="Times New Roman" w:hAnsi="Arial" w:cs="Arial"/>
    </w:rPr>
  </w:style>
  <w:style w:type="character" w:customStyle="1" w:styleId="WW8Num28z1">
    <w:name w:val="WW8Num28z1"/>
    <w:rsid w:val="0008480D"/>
    <w:rPr>
      <w:rFonts w:ascii="Courier New" w:hAnsi="Courier New" w:cs="Courier New"/>
    </w:rPr>
  </w:style>
  <w:style w:type="character" w:customStyle="1" w:styleId="WW8Num28z2">
    <w:name w:val="WW8Num28z2"/>
    <w:rsid w:val="0008480D"/>
    <w:rPr>
      <w:rFonts w:ascii="Wingdings" w:hAnsi="Wingdings"/>
    </w:rPr>
  </w:style>
  <w:style w:type="character" w:customStyle="1" w:styleId="WW8Num28z3">
    <w:name w:val="WW8Num28z3"/>
    <w:rsid w:val="0008480D"/>
    <w:rPr>
      <w:rFonts w:ascii="Symbol" w:hAnsi="Symbol"/>
    </w:rPr>
  </w:style>
  <w:style w:type="character" w:customStyle="1" w:styleId="WW8Num29z0">
    <w:name w:val="WW8Num29z0"/>
    <w:rsid w:val="0008480D"/>
    <w:rPr>
      <w:rFonts w:ascii="Symbol" w:hAnsi="Symbol"/>
    </w:rPr>
  </w:style>
  <w:style w:type="character" w:customStyle="1" w:styleId="WW8Num29z1">
    <w:name w:val="WW8Num29z1"/>
    <w:rsid w:val="0008480D"/>
    <w:rPr>
      <w:rFonts w:ascii="Courier New" w:hAnsi="Courier New" w:cs="Courier New"/>
    </w:rPr>
  </w:style>
  <w:style w:type="character" w:customStyle="1" w:styleId="WW8Num29z2">
    <w:name w:val="WW8Num29z2"/>
    <w:rsid w:val="0008480D"/>
    <w:rPr>
      <w:rFonts w:ascii="Wingdings" w:hAnsi="Wingdings"/>
    </w:rPr>
  </w:style>
  <w:style w:type="character" w:customStyle="1" w:styleId="WW8Num31z0">
    <w:name w:val="WW8Num31z0"/>
    <w:rsid w:val="0008480D"/>
    <w:rPr>
      <w:rFonts w:ascii="Symbol" w:hAnsi="Symbol"/>
    </w:rPr>
  </w:style>
  <w:style w:type="character" w:customStyle="1" w:styleId="WW8Num31z1">
    <w:name w:val="WW8Num31z1"/>
    <w:rsid w:val="0008480D"/>
    <w:rPr>
      <w:rFonts w:ascii="Courier New" w:hAnsi="Courier New" w:cs="Courier New"/>
    </w:rPr>
  </w:style>
  <w:style w:type="character" w:customStyle="1" w:styleId="WW8Num31z2">
    <w:name w:val="WW8Num31z2"/>
    <w:rsid w:val="0008480D"/>
    <w:rPr>
      <w:rFonts w:ascii="Wingdings" w:hAnsi="Wingdings"/>
    </w:rPr>
  </w:style>
  <w:style w:type="character" w:customStyle="1" w:styleId="WW8Num32z0">
    <w:name w:val="WW8Num32z0"/>
    <w:rsid w:val="0008480D"/>
    <w:rPr>
      <w:b/>
    </w:rPr>
  </w:style>
  <w:style w:type="character" w:customStyle="1" w:styleId="WW8Num33z0">
    <w:name w:val="WW8Num33z0"/>
    <w:rsid w:val="0008480D"/>
    <w:rPr>
      <w:rFonts w:ascii="Times New Roman" w:eastAsia="Times New Roman" w:hAnsi="Times New Roman" w:cs="Times New Roman"/>
    </w:rPr>
  </w:style>
  <w:style w:type="character" w:customStyle="1" w:styleId="WW8Num35z0">
    <w:name w:val="WW8Num35z0"/>
    <w:rsid w:val="0008480D"/>
    <w:rPr>
      <w:rFonts w:ascii="Symbol" w:hAnsi="Symbol"/>
    </w:rPr>
  </w:style>
  <w:style w:type="character" w:customStyle="1" w:styleId="WW8Num35z1">
    <w:name w:val="WW8Num35z1"/>
    <w:rsid w:val="0008480D"/>
    <w:rPr>
      <w:rFonts w:ascii="Courier New" w:hAnsi="Courier New" w:cs="Courier New"/>
    </w:rPr>
  </w:style>
  <w:style w:type="character" w:customStyle="1" w:styleId="WW8Num35z2">
    <w:name w:val="WW8Num35z2"/>
    <w:rsid w:val="0008480D"/>
    <w:rPr>
      <w:rFonts w:ascii="Wingdings" w:hAnsi="Wingdings"/>
    </w:rPr>
  </w:style>
  <w:style w:type="character" w:customStyle="1" w:styleId="WW8Num36z0">
    <w:name w:val="WW8Num36z0"/>
    <w:rsid w:val="0008480D"/>
    <w:rPr>
      <w:rFonts w:ascii="Arial" w:eastAsia="Times New Roman" w:hAnsi="Arial" w:cs="Arial"/>
    </w:rPr>
  </w:style>
  <w:style w:type="character" w:customStyle="1" w:styleId="WW8Num36z1">
    <w:name w:val="WW8Num36z1"/>
    <w:rsid w:val="0008480D"/>
    <w:rPr>
      <w:rFonts w:ascii="Courier New" w:hAnsi="Courier New" w:cs="Courier New"/>
    </w:rPr>
  </w:style>
  <w:style w:type="character" w:customStyle="1" w:styleId="WW8Num36z2">
    <w:name w:val="WW8Num36z2"/>
    <w:rsid w:val="0008480D"/>
    <w:rPr>
      <w:rFonts w:ascii="Wingdings" w:hAnsi="Wingdings"/>
    </w:rPr>
  </w:style>
  <w:style w:type="character" w:customStyle="1" w:styleId="WW8Num36z3">
    <w:name w:val="WW8Num36z3"/>
    <w:rsid w:val="0008480D"/>
    <w:rPr>
      <w:rFonts w:ascii="Symbol" w:hAnsi="Symbol"/>
    </w:rPr>
  </w:style>
  <w:style w:type="character" w:customStyle="1" w:styleId="WW8Num38z0">
    <w:name w:val="WW8Num38z0"/>
    <w:rsid w:val="0008480D"/>
    <w:rPr>
      <w:rFonts w:ascii="Symbol" w:hAnsi="Symbol"/>
    </w:rPr>
  </w:style>
  <w:style w:type="character" w:customStyle="1" w:styleId="WW8Num38z1">
    <w:name w:val="WW8Num38z1"/>
    <w:rsid w:val="0008480D"/>
    <w:rPr>
      <w:rFonts w:ascii="Courier New" w:hAnsi="Courier New" w:cs="Courier New"/>
    </w:rPr>
  </w:style>
  <w:style w:type="character" w:customStyle="1" w:styleId="WW8Num38z2">
    <w:name w:val="WW8Num38z2"/>
    <w:rsid w:val="0008480D"/>
    <w:rPr>
      <w:rFonts w:ascii="Wingdings" w:hAnsi="Wingdings"/>
    </w:rPr>
  </w:style>
  <w:style w:type="character" w:customStyle="1" w:styleId="WW8Num41z0">
    <w:name w:val="WW8Num41z0"/>
    <w:rsid w:val="0008480D"/>
    <w:rPr>
      <w:rFonts w:cs="Times New Roman"/>
    </w:rPr>
  </w:style>
  <w:style w:type="character" w:customStyle="1" w:styleId="WW8Num42z0">
    <w:name w:val="WW8Num42z0"/>
    <w:rsid w:val="0008480D"/>
    <w:rPr>
      <w:rFonts w:ascii="Symbol" w:hAnsi="Symbol"/>
    </w:rPr>
  </w:style>
  <w:style w:type="character" w:customStyle="1" w:styleId="WW8Num42z1">
    <w:name w:val="WW8Num42z1"/>
    <w:rsid w:val="0008480D"/>
    <w:rPr>
      <w:rFonts w:ascii="Courier New" w:hAnsi="Courier New"/>
    </w:rPr>
  </w:style>
  <w:style w:type="character" w:customStyle="1" w:styleId="WW8Num42z2">
    <w:name w:val="WW8Num42z2"/>
    <w:rsid w:val="0008480D"/>
    <w:rPr>
      <w:rFonts w:ascii="Wingdings" w:hAnsi="Wingdings"/>
    </w:rPr>
  </w:style>
  <w:style w:type="character" w:customStyle="1" w:styleId="WW8Num44z0">
    <w:name w:val="WW8Num44z0"/>
    <w:rsid w:val="0008480D"/>
    <w:rPr>
      <w:rFonts w:ascii="Times New Roman" w:hAnsi="Times New Roman"/>
    </w:rPr>
  </w:style>
  <w:style w:type="character" w:customStyle="1" w:styleId="WW8Num45z0">
    <w:name w:val="WW8Num45z0"/>
    <w:rsid w:val="0008480D"/>
    <w:rPr>
      <w:rFonts w:cs="Times New Roman"/>
    </w:rPr>
  </w:style>
  <w:style w:type="character" w:customStyle="1" w:styleId="WW8Num46z1">
    <w:name w:val="WW8Num46z1"/>
    <w:rsid w:val="0008480D"/>
    <w:rPr>
      <w:rFonts w:ascii="Courier New" w:hAnsi="Courier New" w:cs="Courier New"/>
    </w:rPr>
  </w:style>
  <w:style w:type="character" w:customStyle="1" w:styleId="WW8Num47z0">
    <w:name w:val="WW8Num47z0"/>
    <w:rsid w:val="0008480D"/>
    <w:rPr>
      <w:rFonts w:ascii="Symbol" w:hAnsi="Symbol"/>
    </w:rPr>
  </w:style>
  <w:style w:type="character" w:customStyle="1" w:styleId="WW8Num47z1">
    <w:name w:val="WW8Num47z1"/>
    <w:rsid w:val="0008480D"/>
    <w:rPr>
      <w:rFonts w:ascii="Courier New" w:hAnsi="Courier New" w:cs="Courier New"/>
    </w:rPr>
  </w:style>
  <w:style w:type="character" w:customStyle="1" w:styleId="WW8Num47z2">
    <w:name w:val="WW8Num47z2"/>
    <w:rsid w:val="0008480D"/>
    <w:rPr>
      <w:rFonts w:ascii="Wingdings" w:hAnsi="Wingdings"/>
    </w:rPr>
  </w:style>
  <w:style w:type="character" w:customStyle="1" w:styleId="WW8Num48z0">
    <w:name w:val="WW8Num48z0"/>
    <w:rsid w:val="0008480D"/>
    <w:rPr>
      <w:rFonts w:ascii="Symbol" w:hAnsi="Symbol"/>
    </w:rPr>
  </w:style>
  <w:style w:type="character" w:customStyle="1" w:styleId="WW8Num48z1">
    <w:name w:val="WW8Num48z1"/>
    <w:rsid w:val="0008480D"/>
    <w:rPr>
      <w:rFonts w:ascii="Courier New" w:hAnsi="Courier New" w:cs="Courier New"/>
    </w:rPr>
  </w:style>
  <w:style w:type="character" w:customStyle="1" w:styleId="WW8Num48z2">
    <w:name w:val="WW8Num48z2"/>
    <w:rsid w:val="0008480D"/>
    <w:rPr>
      <w:rFonts w:ascii="Wingdings" w:hAnsi="Wingdings"/>
    </w:rPr>
  </w:style>
  <w:style w:type="character" w:customStyle="1" w:styleId="WW8Num50z1">
    <w:name w:val="WW8Num50z1"/>
    <w:rsid w:val="0008480D"/>
    <w:rPr>
      <w:rFonts w:ascii="Symbol" w:hAnsi="Symbol" w:cs="Symbol"/>
      <w:b/>
      <w:bCs/>
      <w:iCs/>
      <w:sz w:val="22"/>
      <w:szCs w:val="22"/>
    </w:rPr>
  </w:style>
  <w:style w:type="character" w:customStyle="1" w:styleId="WW8Num50z2">
    <w:name w:val="WW8Num50z2"/>
    <w:rsid w:val="0008480D"/>
    <w:rPr>
      <w:b/>
    </w:rPr>
  </w:style>
  <w:style w:type="character" w:customStyle="1" w:styleId="WW8Num51z0">
    <w:name w:val="WW8Num51z0"/>
    <w:rsid w:val="0008480D"/>
    <w:rPr>
      <w:b/>
      <w:sz w:val="22"/>
    </w:rPr>
  </w:style>
  <w:style w:type="character" w:customStyle="1" w:styleId="WW8Num51z2">
    <w:name w:val="WW8Num51z2"/>
    <w:rsid w:val="0008480D"/>
    <w:rPr>
      <w:b/>
      <w:i/>
      <w:sz w:val="22"/>
    </w:rPr>
  </w:style>
  <w:style w:type="character" w:customStyle="1" w:styleId="WW8Num52z0">
    <w:name w:val="WW8Num52z0"/>
    <w:rsid w:val="0008480D"/>
    <w:rPr>
      <w:rFonts w:ascii="Symbol" w:hAnsi="Symbol"/>
    </w:rPr>
  </w:style>
  <w:style w:type="character" w:customStyle="1" w:styleId="WW8Num52z1">
    <w:name w:val="WW8Num52z1"/>
    <w:rsid w:val="0008480D"/>
    <w:rPr>
      <w:rFonts w:ascii="Courier New" w:hAnsi="Courier New" w:cs="Courier New"/>
    </w:rPr>
  </w:style>
  <w:style w:type="character" w:customStyle="1" w:styleId="WW8Num52z2">
    <w:name w:val="WW8Num52z2"/>
    <w:rsid w:val="0008480D"/>
    <w:rPr>
      <w:rFonts w:ascii="Wingdings" w:hAnsi="Wingdings"/>
    </w:rPr>
  </w:style>
  <w:style w:type="character" w:customStyle="1" w:styleId="WW8Num55z0">
    <w:name w:val="WW8Num55z0"/>
    <w:rsid w:val="0008480D"/>
    <w:rPr>
      <w:rFonts w:ascii="Symbol" w:hAnsi="Symbol"/>
    </w:rPr>
  </w:style>
  <w:style w:type="character" w:customStyle="1" w:styleId="WW8Num55z1">
    <w:name w:val="WW8Num55z1"/>
    <w:rsid w:val="0008480D"/>
    <w:rPr>
      <w:rFonts w:ascii="Courier New" w:hAnsi="Courier New" w:cs="Courier New"/>
    </w:rPr>
  </w:style>
  <w:style w:type="character" w:customStyle="1" w:styleId="WW8Num55z2">
    <w:name w:val="WW8Num55z2"/>
    <w:rsid w:val="0008480D"/>
    <w:rPr>
      <w:rFonts w:ascii="Wingdings" w:hAnsi="Wingdings"/>
    </w:rPr>
  </w:style>
  <w:style w:type="character" w:customStyle="1" w:styleId="WW8Num56z1">
    <w:name w:val="WW8Num56z1"/>
    <w:rsid w:val="0008480D"/>
    <w:rPr>
      <w:b/>
    </w:rPr>
  </w:style>
  <w:style w:type="character" w:customStyle="1" w:styleId="WW8Num56z2">
    <w:name w:val="WW8Num56z2"/>
    <w:rsid w:val="0008480D"/>
    <w:rPr>
      <w:rFonts w:ascii="Times New Roman" w:hAnsi="Times New Roman"/>
      <w:b/>
      <w:i w:val="0"/>
      <w:sz w:val="24"/>
      <w:szCs w:val="24"/>
    </w:rPr>
  </w:style>
  <w:style w:type="character" w:customStyle="1" w:styleId="WW8Num58z0">
    <w:name w:val="WW8Num58z0"/>
    <w:rsid w:val="0008480D"/>
    <w:rPr>
      <w:rFonts w:ascii="Symbol" w:hAnsi="Symbol"/>
    </w:rPr>
  </w:style>
  <w:style w:type="character" w:customStyle="1" w:styleId="WW8Num58z1">
    <w:name w:val="WW8Num58z1"/>
    <w:rsid w:val="0008480D"/>
    <w:rPr>
      <w:rFonts w:ascii="Courier New" w:hAnsi="Courier New" w:cs="Courier New"/>
    </w:rPr>
  </w:style>
  <w:style w:type="character" w:customStyle="1" w:styleId="WW8Num58z2">
    <w:name w:val="WW8Num58z2"/>
    <w:rsid w:val="0008480D"/>
    <w:rPr>
      <w:rFonts w:ascii="Wingdings" w:hAnsi="Wingdings"/>
    </w:rPr>
  </w:style>
  <w:style w:type="character" w:customStyle="1" w:styleId="WW8Num59z0">
    <w:name w:val="WW8Num59z0"/>
    <w:rsid w:val="0008480D"/>
    <w:rPr>
      <w:rFonts w:ascii="Symbol" w:hAnsi="Symbol"/>
    </w:rPr>
  </w:style>
  <w:style w:type="character" w:customStyle="1" w:styleId="WW8Num59z1">
    <w:name w:val="WW8Num59z1"/>
    <w:rsid w:val="0008480D"/>
    <w:rPr>
      <w:rFonts w:ascii="Courier New" w:hAnsi="Courier New" w:cs="Courier New"/>
    </w:rPr>
  </w:style>
  <w:style w:type="character" w:customStyle="1" w:styleId="WW8Num59z2">
    <w:name w:val="WW8Num59z2"/>
    <w:rsid w:val="0008480D"/>
    <w:rPr>
      <w:rFonts w:ascii="Wingdings" w:hAnsi="Wingdings"/>
    </w:rPr>
  </w:style>
  <w:style w:type="character" w:customStyle="1" w:styleId="WW8Num61z0">
    <w:name w:val="WW8Num61z0"/>
    <w:rsid w:val="0008480D"/>
    <w:rPr>
      <w:rFonts w:ascii="Symbol" w:hAnsi="Symbol"/>
    </w:rPr>
  </w:style>
  <w:style w:type="character" w:customStyle="1" w:styleId="WW8Num61z1">
    <w:name w:val="WW8Num61z1"/>
    <w:rsid w:val="0008480D"/>
    <w:rPr>
      <w:rFonts w:ascii="Courier New" w:hAnsi="Courier New" w:cs="Courier New"/>
    </w:rPr>
  </w:style>
  <w:style w:type="character" w:customStyle="1" w:styleId="WW8Num61z2">
    <w:name w:val="WW8Num61z2"/>
    <w:rsid w:val="0008480D"/>
    <w:rPr>
      <w:rFonts w:ascii="Wingdings" w:hAnsi="Wingdings"/>
    </w:rPr>
  </w:style>
  <w:style w:type="character" w:customStyle="1" w:styleId="WW8Num62z1">
    <w:name w:val="WW8Num62z1"/>
    <w:rsid w:val="0008480D"/>
    <w:rPr>
      <w:rFonts w:ascii="Symbol" w:hAnsi="Symbol" w:cs="Symbol"/>
      <w:b/>
      <w:bCs/>
      <w:iCs/>
      <w:sz w:val="24"/>
      <w:szCs w:val="24"/>
    </w:rPr>
  </w:style>
  <w:style w:type="character" w:customStyle="1" w:styleId="WW8Num64z0">
    <w:name w:val="WW8Num64z0"/>
    <w:rsid w:val="0008480D"/>
    <w:rPr>
      <w:rFonts w:ascii="Symbol" w:hAnsi="Symbol"/>
    </w:rPr>
  </w:style>
  <w:style w:type="character" w:customStyle="1" w:styleId="WW8Num64z1">
    <w:name w:val="WW8Num64z1"/>
    <w:rsid w:val="0008480D"/>
    <w:rPr>
      <w:rFonts w:ascii="Courier New" w:hAnsi="Courier New" w:cs="Courier New"/>
    </w:rPr>
  </w:style>
  <w:style w:type="character" w:customStyle="1" w:styleId="WW8Num64z2">
    <w:name w:val="WW8Num64z2"/>
    <w:rsid w:val="0008480D"/>
    <w:rPr>
      <w:rFonts w:ascii="Wingdings" w:hAnsi="Wingdings"/>
    </w:rPr>
  </w:style>
  <w:style w:type="character" w:customStyle="1" w:styleId="WW8Num65z1">
    <w:name w:val="WW8Num65z1"/>
    <w:rsid w:val="0008480D"/>
    <w:rPr>
      <w:rFonts w:ascii="Courier New" w:hAnsi="Courier New" w:cs="Courier New"/>
    </w:rPr>
  </w:style>
  <w:style w:type="character" w:customStyle="1" w:styleId="WW8Num65z2">
    <w:name w:val="WW8Num65z2"/>
    <w:rsid w:val="0008480D"/>
    <w:rPr>
      <w:rFonts w:ascii="Wingdings" w:hAnsi="Wingdings"/>
    </w:rPr>
  </w:style>
  <w:style w:type="character" w:customStyle="1" w:styleId="WW8Num65z3">
    <w:name w:val="WW8Num65z3"/>
    <w:rsid w:val="0008480D"/>
    <w:rPr>
      <w:rFonts w:ascii="Symbol" w:hAnsi="Symbol"/>
    </w:rPr>
  </w:style>
  <w:style w:type="character" w:customStyle="1" w:styleId="WW8Num66z0">
    <w:name w:val="WW8Num66z0"/>
    <w:rsid w:val="0008480D"/>
    <w:rPr>
      <w:rFonts w:cs="Times New Roman"/>
    </w:rPr>
  </w:style>
  <w:style w:type="character" w:customStyle="1" w:styleId="WW8Num67z0">
    <w:name w:val="WW8Num67z0"/>
    <w:rsid w:val="0008480D"/>
    <w:rPr>
      <w:rFonts w:ascii="Symbol" w:hAnsi="Symbol"/>
    </w:rPr>
  </w:style>
  <w:style w:type="character" w:customStyle="1" w:styleId="WW8Num67z1">
    <w:name w:val="WW8Num67z1"/>
    <w:rsid w:val="0008480D"/>
    <w:rPr>
      <w:rFonts w:ascii="Courier New" w:hAnsi="Courier New" w:cs="Courier New"/>
    </w:rPr>
  </w:style>
  <w:style w:type="character" w:customStyle="1" w:styleId="WW8Num67z2">
    <w:name w:val="WW8Num67z2"/>
    <w:rsid w:val="0008480D"/>
    <w:rPr>
      <w:rFonts w:ascii="Wingdings" w:hAnsi="Wingdings"/>
    </w:rPr>
  </w:style>
  <w:style w:type="character" w:customStyle="1" w:styleId="WW8Num68z0">
    <w:name w:val="WW8Num68z0"/>
    <w:rsid w:val="0008480D"/>
    <w:rPr>
      <w:rFonts w:ascii="Symbol" w:hAnsi="Symbol"/>
    </w:rPr>
  </w:style>
  <w:style w:type="character" w:customStyle="1" w:styleId="WW8Num68z1">
    <w:name w:val="WW8Num68z1"/>
    <w:rsid w:val="0008480D"/>
    <w:rPr>
      <w:rFonts w:ascii="Courier New" w:hAnsi="Courier New" w:cs="Courier New"/>
    </w:rPr>
  </w:style>
  <w:style w:type="character" w:customStyle="1" w:styleId="WW8Num68z2">
    <w:name w:val="WW8Num68z2"/>
    <w:rsid w:val="0008480D"/>
    <w:rPr>
      <w:rFonts w:ascii="Wingdings" w:hAnsi="Wingdings"/>
    </w:rPr>
  </w:style>
  <w:style w:type="character" w:customStyle="1" w:styleId="WW8Num69z0">
    <w:name w:val="WW8Num69z0"/>
    <w:rsid w:val="0008480D"/>
    <w:rPr>
      <w:rFonts w:ascii="Wingdings" w:hAnsi="Wingdings"/>
    </w:rPr>
  </w:style>
  <w:style w:type="character" w:customStyle="1" w:styleId="WW8Num69z1">
    <w:name w:val="WW8Num69z1"/>
    <w:rsid w:val="0008480D"/>
    <w:rPr>
      <w:rFonts w:ascii="Times New Roman" w:hAnsi="Times New Roman"/>
      <w:b/>
      <w:i w:val="0"/>
    </w:rPr>
  </w:style>
  <w:style w:type="character" w:customStyle="1" w:styleId="WW8Num69z3">
    <w:name w:val="WW8Num69z3"/>
    <w:rsid w:val="0008480D"/>
    <w:rPr>
      <w:rFonts w:ascii="Symbol" w:hAnsi="Symbol"/>
    </w:rPr>
  </w:style>
  <w:style w:type="character" w:customStyle="1" w:styleId="WW8Num69z4">
    <w:name w:val="WW8Num69z4"/>
    <w:rsid w:val="0008480D"/>
    <w:rPr>
      <w:rFonts w:ascii="Courier New" w:hAnsi="Courier New" w:cs="Courier New"/>
    </w:rPr>
  </w:style>
  <w:style w:type="character" w:customStyle="1" w:styleId="WW8Num70z0">
    <w:name w:val="WW8Num70z0"/>
    <w:rsid w:val="0008480D"/>
    <w:rPr>
      <w:rFonts w:ascii="Symbol" w:hAnsi="Symbol"/>
    </w:rPr>
  </w:style>
  <w:style w:type="character" w:customStyle="1" w:styleId="WW8Num70z1">
    <w:name w:val="WW8Num70z1"/>
    <w:rsid w:val="0008480D"/>
    <w:rPr>
      <w:rFonts w:ascii="Courier New" w:hAnsi="Courier New" w:cs="Courier New"/>
    </w:rPr>
  </w:style>
  <w:style w:type="character" w:customStyle="1" w:styleId="WW8Num70z2">
    <w:name w:val="WW8Num70z2"/>
    <w:rsid w:val="0008480D"/>
    <w:rPr>
      <w:rFonts w:ascii="Wingdings" w:hAnsi="Wingdings"/>
    </w:rPr>
  </w:style>
  <w:style w:type="character" w:customStyle="1" w:styleId="WW8Num71z0">
    <w:name w:val="WW8Num71z0"/>
    <w:rsid w:val="0008480D"/>
    <w:rPr>
      <w:b/>
    </w:rPr>
  </w:style>
  <w:style w:type="character" w:customStyle="1" w:styleId="WW8Num73z0">
    <w:name w:val="WW8Num73z0"/>
    <w:rsid w:val="0008480D"/>
    <w:rPr>
      <w:sz w:val="24"/>
    </w:rPr>
  </w:style>
  <w:style w:type="character" w:customStyle="1" w:styleId="WW8NumSt2z0">
    <w:name w:val="WW8NumSt2z0"/>
    <w:rsid w:val="0008480D"/>
    <w:rPr>
      <w:rFonts w:ascii="Symbol" w:hAnsi="Symbol"/>
    </w:rPr>
  </w:style>
  <w:style w:type="character" w:customStyle="1" w:styleId="WW8NumSt21z0">
    <w:name w:val="WW8NumSt21z0"/>
    <w:rsid w:val="0008480D"/>
    <w:rPr>
      <w:rFonts w:ascii="Symbol" w:hAnsi="Symbol"/>
    </w:rPr>
  </w:style>
  <w:style w:type="character" w:customStyle="1" w:styleId="Fontepargpadro1">
    <w:name w:val="Fonte parág. padrão1"/>
    <w:rsid w:val="0008480D"/>
  </w:style>
  <w:style w:type="paragraph" w:styleId="BodyText">
    <w:name w:val="Body Text"/>
    <w:basedOn w:val="Normal"/>
    <w:link w:val="BodyTextChar"/>
    <w:semiHidden/>
    <w:rsid w:val="0008480D"/>
    <w:pPr>
      <w:suppressAutoHyphens/>
      <w:jc w:val="center"/>
    </w:pPr>
    <w:rPr>
      <w:rFonts w:ascii="Arial" w:hAnsi="Arial"/>
      <w:b/>
      <w:sz w:val="24"/>
      <w:u w:val="single"/>
      <w:lang w:val="pt-BR" w:eastAsia="ar-SA"/>
    </w:rPr>
  </w:style>
  <w:style w:type="character" w:customStyle="1" w:styleId="BodyTextChar">
    <w:name w:val="Body Text Char"/>
    <w:basedOn w:val="DefaultParagraphFont"/>
    <w:link w:val="BodyText"/>
    <w:semiHidden/>
    <w:rsid w:val="0008480D"/>
    <w:rPr>
      <w:rFonts w:ascii="Arial" w:eastAsia="Times New Roman" w:hAnsi="Arial" w:cs="Times New Roman"/>
      <w:b/>
      <w:sz w:val="24"/>
      <w:szCs w:val="20"/>
      <w:u w:val="single"/>
      <w:lang w:val="pt-BR" w:eastAsia="ar-SA"/>
    </w:rPr>
  </w:style>
  <w:style w:type="paragraph" w:styleId="BodyTextIndent">
    <w:name w:val="Body Text Indent"/>
    <w:basedOn w:val="Normal"/>
    <w:link w:val="BodyTextIndentChar"/>
    <w:semiHidden/>
    <w:rsid w:val="0008480D"/>
    <w:pPr>
      <w:suppressAutoHyphens/>
      <w:spacing w:after="120"/>
      <w:ind w:left="283"/>
    </w:pPr>
    <w:rPr>
      <w:lang w:val="pt-BR" w:eastAsia="ar-SA"/>
    </w:rPr>
  </w:style>
  <w:style w:type="character" w:customStyle="1" w:styleId="BodyTextIndentChar">
    <w:name w:val="Body Text Indent Char"/>
    <w:basedOn w:val="DefaultParagraphFont"/>
    <w:link w:val="BodyTextIndent"/>
    <w:semiHidden/>
    <w:rsid w:val="0008480D"/>
    <w:rPr>
      <w:rFonts w:ascii="Times New Roman" w:eastAsia="Times New Roman" w:hAnsi="Times New Roman" w:cs="Times New Roman"/>
      <w:sz w:val="20"/>
      <w:szCs w:val="20"/>
      <w:lang w:val="pt-BR" w:eastAsia="ar-SA"/>
    </w:rPr>
  </w:style>
  <w:style w:type="paragraph" w:customStyle="1" w:styleId="Captulo">
    <w:name w:val="Capítulo"/>
    <w:basedOn w:val="Normal"/>
    <w:next w:val="BodyText"/>
    <w:rsid w:val="0008480D"/>
    <w:pPr>
      <w:keepNext/>
      <w:suppressAutoHyphens/>
      <w:spacing w:before="240" w:after="120"/>
    </w:pPr>
    <w:rPr>
      <w:rFonts w:ascii="Arial" w:eastAsia="MS Mincho" w:hAnsi="Arial" w:cs="Tahoma"/>
      <w:sz w:val="28"/>
      <w:szCs w:val="28"/>
      <w:lang w:val="pt-BR" w:eastAsia="ar-SA"/>
    </w:rPr>
  </w:style>
  <w:style w:type="paragraph" w:styleId="List">
    <w:name w:val="List"/>
    <w:basedOn w:val="BodyText"/>
    <w:semiHidden/>
    <w:rsid w:val="0008480D"/>
    <w:rPr>
      <w:rFonts w:cs="Tahoma"/>
    </w:rPr>
  </w:style>
  <w:style w:type="paragraph" w:customStyle="1" w:styleId="Contedodatabela">
    <w:name w:val="Conteúdo da tabela"/>
    <w:basedOn w:val="Normal"/>
    <w:rsid w:val="0008480D"/>
    <w:pPr>
      <w:suppressLineNumbers/>
      <w:suppressAutoHyphens/>
    </w:pPr>
    <w:rPr>
      <w:sz w:val="24"/>
      <w:szCs w:val="24"/>
      <w:lang w:val="pt-BR" w:eastAsia="ar-SA"/>
    </w:rPr>
  </w:style>
  <w:style w:type="paragraph" w:customStyle="1" w:styleId="Ttulodatabela">
    <w:name w:val="Título da tabela"/>
    <w:basedOn w:val="Contedodatabela"/>
    <w:rsid w:val="0008480D"/>
    <w:pPr>
      <w:jc w:val="center"/>
    </w:pPr>
    <w:rPr>
      <w:b/>
      <w:bCs/>
    </w:rPr>
  </w:style>
  <w:style w:type="paragraph" w:customStyle="1" w:styleId="Legenda3">
    <w:name w:val="Legenda3"/>
    <w:basedOn w:val="Normal"/>
    <w:rsid w:val="0008480D"/>
    <w:pPr>
      <w:suppressLineNumbers/>
      <w:suppressAutoHyphens/>
      <w:spacing w:before="120" w:after="120"/>
    </w:pPr>
    <w:rPr>
      <w:rFonts w:cs="Tahoma"/>
      <w:i/>
      <w:iCs/>
      <w:sz w:val="24"/>
      <w:szCs w:val="24"/>
      <w:lang w:val="pt-BR" w:eastAsia="ar-SA"/>
    </w:rPr>
  </w:style>
  <w:style w:type="paragraph" w:customStyle="1" w:styleId="Contedodoquadro">
    <w:name w:val="Conteúdo do quadro"/>
    <w:basedOn w:val="BodyText"/>
    <w:rsid w:val="0008480D"/>
  </w:style>
  <w:style w:type="paragraph" w:customStyle="1" w:styleId="ndice">
    <w:name w:val="Índice"/>
    <w:basedOn w:val="Normal"/>
    <w:rsid w:val="0008480D"/>
    <w:pPr>
      <w:suppressLineNumbers/>
      <w:suppressAutoHyphens/>
    </w:pPr>
    <w:rPr>
      <w:rFonts w:cs="Tahoma"/>
      <w:sz w:val="24"/>
      <w:szCs w:val="24"/>
      <w:lang w:val="pt-BR" w:eastAsia="ar-SA"/>
    </w:rPr>
  </w:style>
  <w:style w:type="paragraph" w:customStyle="1" w:styleId="Legenda2">
    <w:name w:val="Legenda2"/>
    <w:basedOn w:val="Normal"/>
    <w:rsid w:val="0008480D"/>
    <w:pPr>
      <w:suppressLineNumbers/>
      <w:suppressAutoHyphens/>
      <w:spacing w:before="120" w:after="120"/>
    </w:pPr>
    <w:rPr>
      <w:rFonts w:cs="Tahoma"/>
      <w:i/>
      <w:iCs/>
      <w:sz w:val="24"/>
      <w:szCs w:val="24"/>
      <w:lang w:val="pt-BR" w:eastAsia="ar-SA"/>
    </w:rPr>
  </w:style>
  <w:style w:type="paragraph" w:customStyle="1" w:styleId="Legenda1">
    <w:name w:val="Legenda1"/>
    <w:basedOn w:val="Normal"/>
    <w:rsid w:val="0008480D"/>
    <w:pPr>
      <w:suppressLineNumbers/>
      <w:suppressAutoHyphens/>
      <w:spacing w:before="120" w:after="120"/>
    </w:pPr>
    <w:rPr>
      <w:rFonts w:cs="Tahoma"/>
      <w:i/>
      <w:iCs/>
      <w:sz w:val="24"/>
      <w:szCs w:val="24"/>
      <w:lang w:val="pt-BR" w:eastAsia="ar-SA"/>
    </w:rPr>
  </w:style>
  <w:style w:type="paragraph" w:customStyle="1" w:styleId="BodyText21">
    <w:name w:val="Body Text 21"/>
    <w:basedOn w:val="Normal"/>
    <w:rsid w:val="0008480D"/>
    <w:pPr>
      <w:suppressAutoHyphens/>
      <w:jc w:val="both"/>
    </w:pPr>
    <w:rPr>
      <w:sz w:val="24"/>
      <w:szCs w:val="24"/>
      <w:lang w:val="pt-BR" w:eastAsia="ar-SA"/>
    </w:rPr>
  </w:style>
  <w:style w:type="paragraph" w:customStyle="1" w:styleId="Estilo2">
    <w:name w:val="Estilo2"/>
    <w:basedOn w:val="Normal"/>
    <w:rsid w:val="0008480D"/>
    <w:pPr>
      <w:suppressAutoHyphens/>
      <w:ind w:firstLine="709"/>
      <w:jc w:val="both"/>
    </w:pPr>
    <w:rPr>
      <w:szCs w:val="24"/>
      <w:lang w:val="pt-BR" w:eastAsia="ar-SA"/>
    </w:rPr>
  </w:style>
  <w:style w:type="paragraph" w:customStyle="1" w:styleId="Estilo3">
    <w:name w:val="Estilo3"/>
    <w:basedOn w:val="Estilo2"/>
    <w:rsid w:val="0008480D"/>
    <w:pPr>
      <w:spacing w:before="120"/>
      <w:ind w:firstLine="0"/>
    </w:pPr>
    <w:rPr>
      <w:rFonts w:ascii="Arial Narrow" w:hAnsi="Arial Narrow" w:cs="Arial"/>
      <w:kern w:val="1"/>
      <w:szCs w:val="20"/>
    </w:rPr>
  </w:style>
  <w:style w:type="paragraph" w:customStyle="1" w:styleId="BodyText1">
    <w:name w:val="Body Text1"/>
    <w:rsid w:val="0008480D"/>
    <w:pPr>
      <w:suppressAutoHyphens/>
      <w:spacing w:after="0" w:line="240" w:lineRule="auto"/>
    </w:pPr>
    <w:rPr>
      <w:rFonts w:ascii="CG Times" w:eastAsia="Times New Roman" w:hAnsi="CG Times" w:cs="Times New Roman"/>
      <w:color w:val="000000"/>
      <w:sz w:val="24"/>
      <w:szCs w:val="20"/>
      <w:lang w:eastAsia="ar-SA"/>
    </w:rPr>
  </w:style>
  <w:style w:type="paragraph" w:customStyle="1" w:styleId="Estilo1">
    <w:name w:val="Estilo1"/>
    <w:basedOn w:val="BodyText"/>
    <w:rsid w:val="0008480D"/>
    <w:pPr>
      <w:ind w:right="-51"/>
      <w:jc w:val="both"/>
    </w:pPr>
    <w:rPr>
      <w:rFonts w:ascii="Times New Roman" w:hAnsi="Times New Roman"/>
      <w:b w:val="0"/>
      <w:u w:val="none"/>
    </w:rPr>
  </w:style>
  <w:style w:type="paragraph" w:styleId="NormalWeb">
    <w:name w:val="Normal (Web)"/>
    <w:basedOn w:val="Normal"/>
    <w:uiPriority w:val="99"/>
    <w:rsid w:val="0008480D"/>
    <w:pPr>
      <w:suppressAutoHyphens/>
      <w:spacing w:before="280" w:after="280"/>
    </w:pPr>
    <w:rPr>
      <w:sz w:val="24"/>
      <w:szCs w:val="24"/>
      <w:lang w:val="pt-BR" w:eastAsia="ar-SA"/>
    </w:rPr>
  </w:style>
  <w:style w:type="paragraph" w:customStyle="1" w:styleId="entrada1">
    <w:name w:val="entrada 1"/>
    <w:basedOn w:val="Normal"/>
    <w:rsid w:val="0008480D"/>
    <w:pPr>
      <w:suppressAutoHyphens/>
      <w:ind w:left="851"/>
      <w:jc w:val="both"/>
    </w:pPr>
    <w:rPr>
      <w:bCs/>
      <w:iCs/>
      <w:sz w:val="28"/>
      <w:szCs w:val="24"/>
      <w:lang w:val="pt-BR" w:eastAsia="ar-SA"/>
    </w:rPr>
  </w:style>
  <w:style w:type="paragraph" w:customStyle="1" w:styleId="entrada2">
    <w:name w:val="entrada 2"/>
    <w:basedOn w:val="Normal"/>
    <w:rsid w:val="0008480D"/>
    <w:pPr>
      <w:suppressAutoHyphens/>
      <w:ind w:left="1701"/>
      <w:jc w:val="both"/>
    </w:pPr>
    <w:rPr>
      <w:bCs/>
      <w:iCs/>
      <w:sz w:val="28"/>
      <w:szCs w:val="24"/>
      <w:lang w:val="pt-BR" w:eastAsia="ar-SA"/>
    </w:rPr>
  </w:style>
  <w:style w:type="paragraph" w:customStyle="1" w:styleId="Corpodetexto21">
    <w:name w:val="Corpo de texto 21"/>
    <w:basedOn w:val="Normal"/>
    <w:rsid w:val="0008480D"/>
    <w:pPr>
      <w:suppressAutoHyphens/>
      <w:spacing w:after="120" w:line="480" w:lineRule="auto"/>
    </w:pPr>
    <w:rPr>
      <w:rFonts w:ascii="CG Times" w:hAnsi="CG Times"/>
      <w:lang w:eastAsia="ar-SA"/>
    </w:rPr>
  </w:style>
  <w:style w:type="paragraph" w:customStyle="1" w:styleId="Corpodetexto31">
    <w:name w:val="Corpo de texto 31"/>
    <w:basedOn w:val="Normal"/>
    <w:rsid w:val="0008480D"/>
    <w:pPr>
      <w:suppressAutoHyphens/>
      <w:jc w:val="both"/>
    </w:pPr>
    <w:rPr>
      <w:rFonts w:ascii="Arial" w:hAnsi="Arial"/>
      <w:sz w:val="24"/>
      <w:lang w:val="pt-BR" w:eastAsia="ar-SA"/>
    </w:rPr>
  </w:style>
  <w:style w:type="paragraph" w:customStyle="1" w:styleId="Recuodecorpodetexto31">
    <w:name w:val="Recuo de corpo de texto 31"/>
    <w:basedOn w:val="Normal"/>
    <w:rsid w:val="0008480D"/>
    <w:pPr>
      <w:suppressAutoHyphens/>
      <w:ind w:firstLine="720"/>
      <w:jc w:val="both"/>
    </w:pPr>
    <w:rPr>
      <w:sz w:val="24"/>
      <w:szCs w:val="24"/>
      <w:lang w:val="pt-BR" w:eastAsia="ar-SA"/>
    </w:rPr>
  </w:style>
  <w:style w:type="paragraph" w:customStyle="1" w:styleId="reservado3">
    <w:name w:val="reservado3"/>
    <w:basedOn w:val="Normal"/>
    <w:rsid w:val="0008480D"/>
    <w:pPr>
      <w:tabs>
        <w:tab w:val="left" w:pos="9000"/>
        <w:tab w:val="right" w:pos="9360"/>
      </w:tabs>
      <w:suppressAutoHyphens/>
      <w:jc w:val="both"/>
    </w:pPr>
    <w:rPr>
      <w:rFonts w:ascii="Arial" w:hAnsi="Arial"/>
      <w:sz w:val="24"/>
      <w:lang w:eastAsia="ar-SA"/>
    </w:rPr>
  </w:style>
  <w:style w:type="paragraph" w:customStyle="1" w:styleId="Recuodecorpodetexto21">
    <w:name w:val="Recuo de corpo de texto 21"/>
    <w:basedOn w:val="Normal"/>
    <w:rsid w:val="0008480D"/>
    <w:pPr>
      <w:suppressAutoHyphens/>
      <w:spacing w:after="567" w:line="200" w:lineRule="atLeast"/>
      <w:ind w:left="-15"/>
      <w:jc w:val="both"/>
    </w:pPr>
    <w:rPr>
      <w:bCs/>
      <w:sz w:val="24"/>
      <w:szCs w:val="24"/>
      <w:lang w:val="pt-BR" w:eastAsia="ar-SA"/>
    </w:rPr>
  </w:style>
  <w:style w:type="paragraph" w:customStyle="1" w:styleId="WW-Saudao">
    <w:name w:val="WW-Saudação"/>
    <w:basedOn w:val="Normal"/>
    <w:rsid w:val="0008480D"/>
    <w:pPr>
      <w:suppressAutoHyphens/>
      <w:jc w:val="both"/>
    </w:pPr>
    <w:rPr>
      <w:rFonts w:ascii="Arial" w:eastAsia="Tahoma" w:hAnsi="Arial"/>
      <w:sz w:val="24"/>
      <w:lang w:val="pt-BR" w:eastAsia="ar-SA"/>
    </w:rPr>
  </w:style>
  <w:style w:type="paragraph" w:customStyle="1" w:styleId="WW-ContedodaTabela1111111">
    <w:name w:val="WW-Conteúdo da Tabela1111111"/>
    <w:basedOn w:val="BodyText"/>
    <w:rsid w:val="0008480D"/>
    <w:pPr>
      <w:suppressLineNumbers/>
    </w:pPr>
  </w:style>
  <w:style w:type="paragraph" w:customStyle="1" w:styleId="Incisonumerado">
    <w:name w:val="Inciso numerado"/>
    <w:rsid w:val="0008480D"/>
    <w:pPr>
      <w:tabs>
        <w:tab w:val="left" w:pos="567"/>
        <w:tab w:val="left" w:pos="1440"/>
      </w:tabs>
      <w:suppressAutoHyphens/>
      <w:spacing w:after="120" w:line="240" w:lineRule="auto"/>
      <w:ind w:left="1440" w:hanging="1440"/>
      <w:jc w:val="both"/>
    </w:pPr>
    <w:rPr>
      <w:rFonts w:ascii="Arial" w:eastAsia="Times New Roman" w:hAnsi="Arial" w:cs="Times New Roman"/>
      <w:color w:val="000000"/>
      <w:sz w:val="20"/>
      <w:szCs w:val="20"/>
      <w:lang w:val="pt-BR" w:eastAsia="ar-SA"/>
    </w:rPr>
  </w:style>
  <w:style w:type="paragraph" w:customStyle="1" w:styleId="alnea">
    <w:name w:val="alínea"/>
    <w:basedOn w:val="Incisonumerado"/>
    <w:rsid w:val="0008480D"/>
    <w:pPr>
      <w:tabs>
        <w:tab w:val="left" w:pos="1134"/>
      </w:tabs>
      <w:spacing w:after="0"/>
      <w:ind w:left="1134" w:hanging="567"/>
    </w:pPr>
  </w:style>
  <w:style w:type="paragraph" w:customStyle="1" w:styleId="Pargrafo">
    <w:name w:val="Parágrafo"/>
    <w:rsid w:val="0008480D"/>
    <w:pPr>
      <w:suppressAutoHyphens/>
      <w:spacing w:before="60" w:after="60" w:line="240" w:lineRule="auto"/>
      <w:jc w:val="both"/>
    </w:pPr>
    <w:rPr>
      <w:rFonts w:ascii="Arial" w:eastAsia="Times New Roman" w:hAnsi="Arial" w:cs="Times New Roman"/>
      <w:sz w:val="20"/>
      <w:szCs w:val="20"/>
      <w:lang w:val="pt-BR" w:eastAsia="ar-SA"/>
    </w:rPr>
  </w:style>
  <w:style w:type="paragraph" w:customStyle="1" w:styleId="Clusula">
    <w:name w:val="Cláusula"/>
    <w:rsid w:val="0008480D"/>
    <w:pPr>
      <w:suppressAutoHyphens/>
      <w:spacing w:before="120" w:after="60" w:line="240" w:lineRule="auto"/>
      <w:jc w:val="both"/>
    </w:pPr>
    <w:rPr>
      <w:rFonts w:ascii="Arial" w:eastAsia="Times New Roman" w:hAnsi="Arial" w:cs="Times New Roman"/>
      <w:sz w:val="20"/>
      <w:szCs w:val="20"/>
      <w:lang w:val="pt-BR" w:eastAsia="ar-SA"/>
    </w:rPr>
  </w:style>
  <w:style w:type="paragraph" w:customStyle="1" w:styleId="Pargrafonico">
    <w:name w:val="Parágrafo Único"/>
    <w:basedOn w:val="Pargrafo"/>
    <w:next w:val="Clusula"/>
    <w:rsid w:val="0008480D"/>
  </w:style>
  <w:style w:type="paragraph" w:customStyle="1" w:styleId="A161175">
    <w:name w:val="_A161175ÿ"/>
    <w:rsid w:val="0008480D"/>
    <w:pPr>
      <w:widowControl w:val="0"/>
      <w:suppressAutoHyphens/>
      <w:autoSpaceDE w:val="0"/>
      <w:spacing w:after="0" w:line="240" w:lineRule="auto"/>
      <w:ind w:left="867" w:right="46" w:firstLine="698"/>
      <w:jc w:val="both"/>
    </w:pPr>
    <w:rPr>
      <w:rFonts w:ascii="Times New Roman" w:eastAsia="Times New Roman" w:hAnsi="Times New Roman" w:cs="Times New Roman"/>
      <w:color w:val="000000"/>
      <w:sz w:val="24"/>
      <w:szCs w:val="24"/>
      <w:lang w:val="pt-BR" w:eastAsia="ar-SA"/>
    </w:rPr>
  </w:style>
  <w:style w:type="paragraph" w:customStyle="1" w:styleId="Numerada21">
    <w:name w:val="Numerada 21"/>
    <w:basedOn w:val="Normal"/>
    <w:rsid w:val="0008480D"/>
    <w:pPr>
      <w:numPr>
        <w:numId w:val="3"/>
      </w:numPr>
      <w:suppressAutoHyphens/>
      <w:ind w:left="-6792"/>
    </w:pPr>
    <w:rPr>
      <w:sz w:val="24"/>
      <w:szCs w:val="24"/>
      <w:lang w:val="pt-BR" w:eastAsia="ar-SA"/>
    </w:rPr>
  </w:style>
  <w:style w:type="paragraph" w:customStyle="1" w:styleId="Basedondiceanaltico">
    <w:name w:val="Base do índice analítico"/>
    <w:basedOn w:val="Normal"/>
    <w:rsid w:val="0008480D"/>
    <w:pPr>
      <w:tabs>
        <w:tab w:val="right" w:leader="dot" w:pos="6480"/>
      </w:tabs>
      <w:spacing w:after="240" w:line="240" w:lineRule="atLeast"/>
    </w:pPr>
    <w:rPr>
      <w:rFonts w:ascii="Arial" w:hAnsi="Arial"/>
      <w:spacing w:val="-5"/>
      <w:lang w:val="pt-BR" w:eastAsia="ar-SA"/>
    </w:rPr>
  </w:style>
  <w:style w:type="paragraph" w:customStyle="1" w:styleId="Recuodecorpodetexto22">
    <w:name w:val="Recuo de corpo de texto 22"/>
    <w:basedOn w:val="Normal"/>
    <w:rsid w:val="0008480D"/>
    <w:pPr>
      <w:suppressAutoHyphens/>
      <w:spacing w:line="360" w:lineRule="auto"/>
      <w:ind w:left="1665"/>
      <w:jc w:val="both"/>
    </w:pPr>
    <w:rPr>
      <w:rFonts w:ascii="Times" w:hAnsi="Times"/>
      <w:dstrike/>
      <w:sz w:val="24"/>
      <w:szCs w:val="24"/>
      <w:lang w:val="pt-BR" w:eastAsia="ar-SA"/>
    </w:rPr>
  </w:style>
  <w:style w:type="paragraph" w:customStyle="1" w:styleId="Recuodecorpodetexto32">
    <w:name w:val="Recuo de corpo de texto 32"/>
    <w:basedOn w:val="Normal"/>
    <w:rsid w:val="0008480D"/>
    <w:pPr>
      <w:suppressAutoHyphens/>
      <w:spacing w:line="360" w:lineRule="auto"/>
      <w:ind w:left="2268" w:hanging="289"/>
      <w:jc w:val="both"/>
    </w:pPr>
    <w:rPr>
      <w:color w:val="0000FF"/>
      <w:sz w:val="24"/>
      <w:szCs w:val="24"/>
      <w:lang w:val="pt-BR" w:eastAsia="ar-SA"/>
    </w:rPr>
  </w:style>
  <w:style w:type="paragraph" w:customStyle="1" w:styleId="Contrato">
    <w:name w:val="Contrato"/>
    <w:basedOn w:val="Normal"/>
    <w:rsid w:val="0008480D"/>
    <w:pPr>
      <w:spacing w:after="240"/>
      <w:jc w:val="both"/>
    </w:pPr>
    <w:rPr>
      <w:sz w:val="24"/>
      <w:lang w:val="pt-BR" w:eastAsia="ar-SA"/>
    </w:rPr>
  </w:style>
  <w:style w:type="numbering" w:customStyle="1" w:styleId="Estilo4">
    <w:name w:val="Estilo4"/>
    <w:uiPriority w:val="99"/>
    <w:rsid w:val="0008480D"/>
    <w:pPr>
      <w:numPr>
        <w:numId w:val="5"/>
      </w:numPr>
    </w:pPr>
  </w:style>
  <w:style w:type="paragraph" w:styleId="DocumentMap">
    <w:name w:val="Document Map"/>
    <w:basedOn w:val="Normal"/>
    <w:link w:val="DocumentMapChar"/>
    <w:uiPriority w:val="99"/>
    <w:semiHidden/>
    <w:unhideWhenUsed/>
    <w:rsid w:val="0008480D"/>
    <w:pPr>
      <w:suppressAutoHyphens/>
    </w:pPr>
    <w:rPr>
      <w:rFonts w:ascii="Tahoma" w:hAnsi="Tahoma"/>
      <w:sz w:val="16"/>
      <w:szCs w:val="16"/>
      <w:lang w:val="pt-BR" w:eastAsia="ar-SA"/>
    </w:rPr>
  </w:style>
  <w:style w:type="character" w:customStyle="1" w:styleId="DocumentMapChar">
    <w:name w:val="Document Map Char"/>
    <w:basedOn w:val="DefaultParagraphFont"/>
    <w:link w:val="DocumentMap"/>
    <w:uiPriority w:val="99"/>
    <w:semiHidden/>
    <w:rsid w:val="0008480D"/>
    <w:rPr>
      <w:rFonts w:ascii="Tahoma" w:eastAsia="Times New Roman" w:hAnsi="Tahoma" w:cs="Times New Roman"/>
      <w:sz w:val="16"/>
      <w:szCs w:val="16"/>
      <w:lang w:val="pt-BR" w:eastAsia="ar-SA"/>
    </w:rPr>
  </w:style>
  <w:style w:type="numbering" w:customStyle="1" w:styleId="Estilo5">
    <w:name w:val="Estilo5"/>
    <w:uiPriority w:val="99"/>
    <w:rsid w:val="0008480D"/>
    <w:pPr>
      <w:numPr>
        <w:numId w:val="8"/>
      </w:numPr>
    </w:pPr>
  </w:style>
  <w:style w:type="paragraph" w:customStyle="1" w:styleId="PargrafodaLista">
    <w:name w:val="Parágrafo da Lista"/>
    <w:basedOn w:val="Normal"/>
    <w:rsid w:val="0008480D"/>
    <w:pPr>
      <w:ind w:left="720"/>
      <w:contextualSpacing/>
    </w:pPr>
    <w:rPr>
      <w:sz w:val="24"/>
      <w:szCs w:val="24"/>
      <w:lang w:val="pt-BR" w:eastAsia="pt-BR"/>
    </w:rPr>
  </w:style>
  <w:style w:type="paragraph" w:styleId="PlainText">
    <w:name w:val="Plain Text"/>
    <w:basedOn w:val="Normal"/>
    <w:link w:val="PlainTextChar"/>
    <w:uiPriority w:val="99"/>
    <w:unhideWhenUsed/>
    <w:rsid w:val="0008480D"/>
    <w:rPr>
      <w:rFonts w:ascii="Consolas" w:eastAsia="Calibri" w:hAnsi="Consolas"/>
      <w:sz w:val="21"/>
      <w:szCs w:val="21"/>
      <w:lang w:val="pt-BR"/>
    </w:rPr>
  </w:style>
  <w:style w:type="character" w:customStyle="1" w:styleId="PlainTextChar">
    <w:name w:val="Plain Text Char"/>
    <w:basedOn w:val="DefaultParagraphFont"/>
    <w:link w:val="PlainText"/>
    <w:uiPriority w:val="99"/>
    <w:rsid w:val="0008480D"/>
    <w:rPr>
      <w:rFonts w:ascii="Consolas" w:eastAsia="Calibri" w:hAnsi="Consolas" w:cs="Times New Roman"/>
      <w:sz w:val="21"/>
      <w:szCs w:val="21"/>
      <w:lang w:val="pt-BR"/>
    </w:rPr>
  </w:style>
  <w:style w:type="paragraph" w:styleId="FootnoteText">
    <w:name w:val="footnote text"/>
    <w:basedOn w:val="Normal"/>
    <w:link w:val="FootnoteTextChar"/>
    <w:uiPriority w:val="99"/>
    <w:semiHidden/>
    <w:unhideWhenUsed/>
    <w:rsid w:val="0008480D"/>
    <w:pPr>
      <w:suppressAutoHyphens/>
    </w:pPr>
    <w:rPr>
      <w:lang w:val="pt-BR" w:eastAsia="ar-SA"/>
    </w:rPr>
  </w:style>
  <w:style w:type="character" w:customStyle="1" w:styleId="FootnoteTextChar">
    <w:name w:val="Footnote Text Char"/>
    <w:basedOn w:val="DefaultParagraphFont"/>
    <w:link w:val="FootnoteText"/>
    <w:uiPriority w:val="99"/>
    <w:semiHidden/>
    <w:rsid w:val="0008480D"/>
    <w:rPr>
      <w:rFonts w:ascii="Times New Roman" w:eastAsia="Times New Roman" w:hAnsi="Times New Roman" w:cs="Times New Roman"/>
      <w:sz w:val="20"/>
      <w:szCs w:val="20"/>
      <w:lang w:val="pt-BR" w:eastAsia="ar-SA"/>
    </w:rPr>
  </w:style>
  <w:style w:type="character" w:styleId="FootnoteReference">
    <w:name w:val="footnote reference"/>
    <w:uiPriority w:val="99"/>
    <w:semiHidden/>
    <w:unhideWhenUsed/>
    <w:rsid w:val="0008480D"/>
    <w:rPr>
      <w:vertAlign w:val="superscript"/>
    </w:rPr>
  </w:style>
  <w:style w:type="paragraph" w:styleId="Date">
    <w:name w:val="Date"/>
    <w:basedOn w:val="Normal"/>
    <w:next w:val="Normal"/>
    <w:link w:val="DateChar"/>
    <w:uiPriority w:val="99"/>
    <w:semiHidden/>
    <w:unhideWhenUsed/>
    <w:rsid w:val="0008480D"/>
    <w:pPr>
      <w:suppressAutoHyphens/>
    </w:pPr>
    <w:rPr>
      <w:rFonts w:eastAsia="Arial Unicode MS"/>
      <w:sz w:val="24"/>
      <w:lang w:val="pt-BR"/>
    </w:rPr>
  </w:style>
  <w:style w:type="character" w:customStyle="1" w:styleId="DateChar">
    <w:name w:val="Date Char"/>
    <w:basedOn w:val="DefaultParagraphFont"/>
    <w:link w:val="Date"/>
    <w:uiPriority w:val="99"/>
    <w:semiHidden/>
    <w:rsid w:val="0008480D"/>
    <w:rPr>
      <w:rFonts w:ascii="Times New Roman" w:eastAsia="Arial Unicode MS" w:hAnsi="Times New Roman" w:cs="Times New Roman"/>
      <w:sz w:val="24"/>
      <w:szCs w:val="20"/>
      <w:lang w:val="pt-BR"/>
    </w:rPr>
  </w:style>
  <w:style w:type="paragraph" w:customStyle="1" w:styleId="Style6">
    <w:name w:val="Style 6"/>
    <w:basedOn w:val="Normal"/>
    <w:rsid w:val="0008480D"/>
    <w:pPr>
      <w:jc w:val="both"/>
    </w:pPr>
    <w:rPr>
      <w:noProof/>
      <w:color w:val="000000"/>
      <w:lang w:val="pt-BR" w:eastAsia="pt-BR"/>
    </w:rPr>
  </w:style>
  <w:style w:type="paragraph" w:customStyle="1" w:styleId="Style4">
    <w:name w:val="Style 4"/>
    <w:basedOn w:val="Normal"/>
    <w:rsid w:val="0008480D"/>
    <w:pPr>
      <w:ind w:left="1980"/>
    </w:pPr>
    <w:rPr>
      <w:noProof/>
      <w:color w:val="000000"/>
      <w:lang w:val="pt-BR" w:eastAsia="pt-BR"/>
    </w:rPr>
  </w:style>
  <w:style w:type="character" w:styleId="FollowedHyperlink">
    <w:name w:val="FollowedHyperlink"/>
    <w:basedOn w:val="DefaultParagraphFont"/>
    <w:uiPriority w:val="99"/>
    <w:semiHidden/>
    <w:unhideWhenUsed/>
    <w:rsid w:val="0008480D"/>
    <w:rPr>
      <w:color w:val="800080" w:themeColor="followedHyperlink"/>
      <w:u w:val="single"/>
    </w:rPr>
  </w:style>
  <w:style w:type="paragraph" w:styleId="Caption">
    <w:name w:val="caption"/>
    <w:basedOn w:val="Normal"/>
    <w:next w:val="Normal"/>
    <w:uiPriority w:val="35"/>
    <w:semiHidden/>
    <w:unhideWhenUsed/>
    <w:rsid w:val="00E1030D"/>
    <w:rPr>
      <w:caps/>
      <w:spacing w:val="10"/>
      <w:sz w:val="18"/>
      <w:szCs w:val="18"/>
    </w:rPr>
  </w:style>
  <w:style w:type="paragraph" w:styleId="Subtitle">
    <w:name w:val="Subtitle"/>
    <w:basedOn w:val="Normal"/>
    <w:next w:val="Normal"/>
    <w:link w:val="SubtitleChar"/>
    <w:uiPriority w:val="11"/>
    <w:qFormat/>
    <w:rsid w:val="00E1030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030D"/>
    <w:rPr>
      <w:rFonts w:asciiTheme="majorHAnsi" w:eastAsiaTheme="majorEastAsia" w:hAnsiTheme="majorHAnsi" w:cstheme="majorBidi"/>
      <w:i/>
      <w:iCs/>
      <w:spacing w:val="13"/>
      <w:sz w:val="24"/>
      <w:szCs w:val="24"/>
    </w:rPr>
  </w:style>
  <w:style w:type="character" w:styleId="Strong">
    <w:name w:val="Strong"/>
    <w:uiPriority w:val="22"/>
    <w:qFormat/>
    <w:rsid w:val="00E1030D"/>
    <w:rPr>
      <w:b/>
      <w:bCs/>
    </w:rPr>
  </w:style>
  <w:style w:type="character" w:styleId="Emphasis">
    <w:name w:val="Emphasis"/>
    <w:uiPriority w:val="20"/>
    <w:qFormat/>
    <w:rsid w:val="00E1030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1030D"/>
  </w:style>
  <w:style w:type="paragraph" w:styleId="Quote">
    <w:name w:val="Quote"/>
    <w:basedOn w:val="Normal"/>
    <w:next w:val="Normal"/>
    <w:link w:val="QuoteChar"/>
    <w:uiPriority w:val="29"/>
    <w:qFormat/>
    <w:rsid w:val="00E1030D"/>
    <w:pPr>
      <w:spacing w:before="200" w:after="0"/>
      <w:ind w:left="360" w:right="360"/>
    </w:pPr>
    <w:rPr>
      <w:i/>
      <w:iCs/>
    </w:rPr>
  </w:style>
  <w:style w:type="character" w:customStyle="1" w:styleId="QuoteChar">
    <w:name w:val="Quote Char"/>
    <w:basedOn w:val="DefaultParagraphFont"/>
    <w:link w:val="Quote"/>
    <w:uiPriority w:val="29"/>
    <w:rsid w:val="00E1030D"/>
    <w:rPr>
      <w:i/>
      <w:iCs/>
    </w:rPr>
  </w:style>
  <w:style w:type="paragraph" w:styleId="IntenseQuote">
    <w:name w:val="Intense Quote"/>
    <w:basedOn w:val="Normal"/>
    <w:next w:val="Normal"/>
    <w:link w:val="IntenseQuoteChar"/>
    <w:uiPriority w:val="30"/>
    <w:qFormat/>
    <w:rsid w:val="00E1030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030D"/>
    <w:rPr>
      <w:b/>
      <w:bCs/>
      <w:i/>
      <w:iCs/>
    </w:rPr>
  </w:style>
  <w:style w:type="character" w:styleId="SubtleEmphasis">
    <w:name w:val="Subtle Emphasis"/>
    <w:uiPriority w:val="19"/>
    <w:qFormat/>
    <w:rsid w:val="00E1030D"/>
    <w:rPr>
      <w:i/>
      <w:iCs/>
    </w:rPr>
  </w:style>
  <w:style w:type="character" w:styleId="IntenseEmphasis">
    <w:name w:val="Intense Emphasis"/>
    <w:uiPriority w:val="21"/>
    <w:qFormat/>
    <w:rsid w:val="00E1030D"/>
    <w:rPr>
      <w:b/>
      <w:bCs/>
    </w:rPr>
  </w:style>
  <w:style w:type="character" w:styleId="SubtleReference">
    <w:name w:val="Subtle Reference"/>
    <w:uiPriority w:val="31"/>
    <w:qFormat/>
    <w:rsid w:val="00E1030D"/>
    <w:rPr>
      <w:smallCaps/>
    </w:rPr>
  </w:style>
  <w:style w:type="character" w:styleId="IntenseReference">
    <w:name w:val="Intense Reference"/>
    <w:uiPriority w:val="32"/>
    <w:qFormat/>
    <w:rsid w:val="00E1030D"/>
    <w:rPr>
      <w:smallCaps/>
      <w:spacing w:val="5"/>
      <w:u w:val="single"/>
    </w:rPr>
  </w:style>
  <w:style w:type="character" w:styleId="BookTitle">
    <w:name w:val="Book Title"/>
    <w:uiPriority w:val="33"/>
    <w:qFormat/>
    <w:rsid w:val="00E1030D"/>
    <w:rPr>
      <w:i/>
      <w:iCs/>
      <w:smallCaps/>
      <w:spacing w:val="5"/>
    </w:rPr>
  </w:style>
  <w:style w:type="character" w:styleId="PlaceholderText">
    <w:name w:val="Placeholder Text"/>
    <w:basedOn w:val="DefaultParagraphFont"/>
    <w:uiPriority w:val="99"/>
    <w:semiHidden/>
    <w:rsid w:val="00E12CC9"/>
    <w:rPr>
      <w:color w:val="808080"/>
    </w:rPr>
  </w:style>
  <w:style w:type="paragraph" w:styleId="TOC4">
    <w:name w:val="toc 4"/>
    <w:basedOn w:val="Normal"/>
    <w:next w:val="Normal"/>
    <w:autoRedefine/>
    <w:uiPriority w:val="39"/>
    <w:unhideWhenUsed/>
    <w:rsid w:val="00DE3F6A"/>
    <w:pPr>
      <w:spacing w:after="100"/>
      <w:ind w:left="660"/>
    </w:pPr>
  </w:style>
  <w:style w:type="paragraph" w:styleId="TOC5">
    <w:name w:val="toc 5"/>
    <w:basedOn w:val="Normal"/>
    <w:next w:val="Normal"/>
    <w:autoRedefine/>
    <w:uiPriority w:val="39"/>
    <w:unhideWhenUsed/>
    <w:rsid w:val="00DE3F6A"/>
    <w:pPr>
      <w:spacing w:after="100"/>
      <w:ind w:left="880"/>
    </w:pPr>
  </w:style>
  <w:style w:type="paragraph" w:styleId="TOC6">
    <w:name w:val="toc 6"/>
    <w:basedOn w:val="Normal"/>
    <w:next w:val="Normal"/>
    <w:autoRedefine/>
    <w:uiPriority w:val="39"/>
    <w:unhideWhenUsed/>
    <w:rsid w:val="00DE3F6A"/>
    <w:pPr>
      <w:spacing w:after="100"/>
      <w:ind w:left="1100"/>
    </w:pPr>
  </w:style>
  <w:style w:type="paragraph" w:styleId="TOC7">
    <w:name w:val="toc 7"/>
    <w:basedOn w:val="Normal"/>
    <w:next w:val="Normal"/>
    <w:autoRedefine/>
    <w:uiPriority w:val="39"/>
    <w:unhideWhenUsed/>
    <w:rsid w:val="00DE3F6A"/>
    <w:pPr>
      <w:spacing w:after="100"/>
      <w:ind w:left="1320"/>
    </w:pPr>
  </w:style>
  <w:style w:type="paragraph" w:styleId="TOC8">
    <w:name w:val="toc 8"/>
    <w:basedOn w:val="Normal"/>
    <w:next w:val="Normal"/>
    <w:autoRedefine/>
    <w:uiPriority w:val="39"/>
    <w:unhideWhenUsed/>
    <w:rsid w:val="00DE3F6A"/>
    <w:pPr>
      <w:spacing w:after="100"/>
      <w:ind w:left="1540"/>
    </w:pPr>
  </w:style>
  <w:style w:type="paragraph" w:styleId="TOC9">
    <w:name w:val="toc 9"/>
    <w:basedOn w:val="Normal"/>
    <w:next w:val="Normal"/>
    <w:autoRedefine/>
    <w:uiPriority w:val="39"/>
    <w:unhideWhenUsed/>
    <w:rsid w:val="00DE3F6A"/>
    <w:pPr>
      <w:spacing w:after="100"/>
      <w:ind w:left="1760"/>
    </w:pPr>
  </w:style>
  <w:style w:type="paragraph" w:styleId="EndnoteText">
    <w:name w:val="endnote text"/>
    <w:basedOn w:val="Normal"/>
    <w:link w:val="EndnoteTextChar"/>
    <w:uiPriority w:val="99"/>
    <w:semiHidden/>
    <w:unhideWhenUsed/>
    <w:rsid w:val="00E511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1FE"/>
    <w:rPr>
      <w:sz w:val="20"/>
      <w:szCs w:val="20"/>
    </w:rPr>
  </w:style>
  <w:style w:type="character" w:styleId="EndnoteReference">
    <w:name w:val="endnote reference"/>
    <w:basedOn w:val="DefaultParagraphFont"/>
    <w:uiPriority w:val="99"/>
    <w:semiHidden/>
    <w:unhideWhenUsed/>
    <w:rsid w:val="00E511FE"/>
    <w:rPr>
      <w:vertAlign w:val="superscript"/>
    </w:rPr>
  </w:style>
  <w:style w:type="character" w:customStyle="1" w:styleId="atn">
    <w:name w:val="atn"/>
    <w:basedOn w:val="DefaultParagraphFont"/>
    <w:rsid w:val="0014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340">
      <w:bodyDiv w:val="1"/>
      <w:marLeft w:val="0"/>
      <w:marRight w:val="0"/>
      <w:marTop w:val="0"/>
      <w:marBottom w:val="0"/>
      <w:divBdr>
        <w:top w:val="none" w:sz="0" w:space="0" w:color="auto"/>
        <w:left w:val="none" w:sz="0" w:space="0" w:color="auto"/>
        <w:bottom w:val="none" w:sz="0" w:space="0" w:color="auto"/>
        <w:right w:val="none" w:sz="0" w:space="0" w:color="auto"/>
      </w:divBdr>
    </w:div>
    <w:div w:id="263654530">
      <w:bodyDiv w:val="1"/>
      <w:marLeft w:val="0"/>
      <w:marRight w:val="0"/>
      <w:marTop w:val="0"/>
      <w:marBottom w:val="0"/>
      <w:divBdr>
        <w:top w:val="none" w:sz="0" w:space="0" w:color="auto"/>
        <w:left w:val="none" w:sz="0" w:space="0" w:color="auto"/>
        <w:bottom w:val="none" w:sz="0" w:space="0" w:color="auto"/>
        <w:right w:val="none" w:sz="0" w:space="0" w:color="auto"/>
      </w:divBdr>
      <w:divsChild>
        <w:div w:id="1716155667">
          <w:marLeft w:val="0"/>
          <w:marRight w:val="0"/>
          <w:marTop w:val="100"/>
          <w:marBottom w:val="100"/>
          <w:divBdr>
            <w:top w:val="none" w:sz="0" w:space="0" w:color="auto"/>
            <w:left w:val="none" w:sz="0" w:space="0" w:color="auto"/>
            <w:bottom w:val="none" w:sz="0" w:space="0" w:color="auto"/>
            <w:right w:val="none" w:sz="0" w:space="0" w:color="auto"/>
          </w:divBdr>
          <w:divsChild>
            <w:div w:id="1395928453">
              <w:marLeft w:val="0"/>
              <w:marRight w:val="0"/>
              <w:marTop w:val="0"/>
              <w:marBottom w:val="0"/>
              <w:divBdr>
                <w:top w:val="none" w:sz="0" w:space="0" w:color="auto"/>
                <w:left w:val="none" w:sz="0" w:space="0" w:color="auto"/>
                <w:bottom w:val="none" w:sz="0" w:space="0" w:color="auto"/>
                <w:right w:val="none" w:sz="0" w:space="0" w:color="auto"/>
              </w:divBdr>
              <w:divsChild>
                <w:div w:id="1594630522">
                  <w:marLeft w:val="0"/>
                  <w:marRight w:val="0"/>
                  <w:marTop w:val="0"/>
                  <w:marBottom w:val="240"/>
                  <w:divBdr>
                    <w:top w:val="single" w:sz="2" w:space="0" w:color="8CB1BA"/>
                    <w:left w:val="single" w:sz="2" w:space="0" w:color="8CB1BA"/>
                    <w:bottom w:val="single" w:sz="2" w:space="0" w:color="8CB1BA"/>
                    <w:right w:val="single" w:sz="2" w:space="0" w:color="8CB1BA"/>
                  </w:divBdr>
                  <w:divsChild>
                    <w:div w:id="173570162">
                      <w:marLeft w:val="0"/>
                      <w:marRight w:val="0"/>
                      <w:marTop w:val="0"/>
                      <w:marBottom w:val="0"/>
                      <w:divBdr>
                        <w:top w:val="none" w:sz="0" w:space="0" w:color="auto"/>
                        <w:left w:val="none" w:sz="0" w:space="0" w:color="auto"/>
                        <w:bottom w:val="none" w:sz="0" w:space="0" w:color="auto"/>
                        <w:right w:val="none" w:sz="0" w:space="0" w:color="auto"/>
                      </w:divBdr>
                      <w:divsChild>
                        <w:div w:id="1909000980">
                          <w:marLeft w:val="0"/>
                          <w:marRight w:val="0"/>
                          <w:marTop w:val="120"/>
                          <w:marBottom w:val="0"/>
                          <w:divBdr>
                            <w:top w:val="none" w:sz="0" w:space="0" w:color="auto"/>
                            <w:left w:val="none" w:sz="0" w:space="0" w:color="auto"/>
                            <w:bottom w:val="none" w:sz="0" w:space="0" w:color="auto"/>
                            <w:right w:val="none" w:sz="0" w:space="0" w:color="auto"/>
                          </w:divBdr>
                          <w:divsChild>
                            <w:div w:id="2360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00240">
      <w:bodyDiv w:val="1"/>
      <w:marLeft w:val="0"/>
      <w:marRight w:val="0"/>
      <w:marTop w:val="0"/>
      <w:marBottom w:val="0"/>
      <w:divBdr>
        <w:top w:val="none" w:sz="0" w:space="0" w:color="auto"/>
        <w:left w:val="none" w:sz="0" w:space="0" w:color="auto"/>
        <w:bottom w:val="none" w:sz="0" w:space="0" w:color="auto"/>
        <w:right w:val="none" w:sz="0" w:space="0" w:color="auto"/>
      </w:divBdr>
      <w:divsChild>
        <w:div w:id="560360589">
          <w:marLeft w:val="0"/>
          <w:marRight w:val="0"/>
          <w:marTop w:val="100"/>
          <w:marBottom w:val="100"/>
          <w:divBdr>
            <w:top w:val="none" w:sz="0" w:space="0" w:color="auto"/>
            <w:left w:val="none" w:sz="0" w:space="0" w:color="auto"/>
            <w:bottom w:val="none" w:sz="0" w:space="0" w:color="auto"/>
            <w:right w:val="none" w:sz="0" w:space="0" w:color="auto"/>
          </w:divBdr>
          <w:divsChild>
            <w:div w:id="1413048321">
              <w:marLeft w:val="0"/>
              <w:marRight w:val="0"/>
              <w:marTop w:val="0"/>
              <w:marBottom w:val="0"/>
              <w:divBdr>
                <w:top w:val="none" w:sz="0" w:space="0" w:color="auto"/>
                <w:left w:val="none" w:sz="0" w:space="0" w:color="auto"/>
                <w:bottom w:val="none" w:sz="0" w:space="0" w:color="auto"/>
                <w:right w:val="none" w:sz="0" w:space="0" w:color="auto"/>
              </w:divBdr>
              <w:divsChild>
                <w:div w:id="1556426804">
                  <w:marLeft w:val="0"/>
                  <w:marRight w:val="0"/>
                  <w:marTop w:val="0"/>
                  <w:marBottom w:val="240"/>
                  <w:divBdr>
                    <w:top w:val="single" w:sz="2" w:space="0" w:color="8CB1BA"/>
                    <w:left w:val="single" w:sz="2" w:space="0" w:color="8CB1BA"/>
                    <w:bottom w:val="single" w:sz="2" w:space="0" w:color="8CB1BA"/>
                    <w:right w:val="single" w:sz="2" w:space="0" w:color="8CB1BA"/>
                  </w:divBdr>
                  <w:divsChild>
                    <w:div w:id="1488739293">
                      <w:marLeft w:val="0"/>
                      <w:marRight w:val="0"/>
                      <w:marTop w:val="0"/>
                      <w:marBottom w:val="0"/>
                      <w:divBdr>
                        <w:top w:val="none" w:sz="0" w:space="0" w:color="auto"/>
                        <w:left w:val="none" w:sz="0" w:space="0" w:color="auto"/>
                        <w:bottom w:val="none" w:sz="0" w:space="0" w:color="auto"/>
                        <w:right w:val="none" w:sz="0" w:space="0" w:color="auto"/>
                      </w:divBdr>
                      <w:divsChild>
                        <w:div w:id="1347515129">
                          <w:marLeft w:val="0"/>
                          <w:marRight w:val="0"/>
                          <w:marTop w:val="120"/>
                          <w:marBottom w:val="0"/>
                          <w:divBdr>
                            <w:top w:val="none" w:sz="0" w:space="0" w:color="auto"/>
                            <w:left w:val="none" w:sz="0" w:space="0" w:color="auto"/>
                            <w:bottom w:val="none" w:sz="0" w:space="0" w:color="auto"/>
                            <w:right w:val="none" w:sz="0" w:space="0" w:color="auto"/>
                          </w:divBdr>
                          <w:divsChild>
                            <w:div w:id="3653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438465">
      <w:bodyDiv w:val="1"/>
      <w:marLeft w:val="0"/>
      <w:marRight w:val="0"/>
      <w:marTop w:val="0"/>
      <w:marBottom w:val="0"/>
      <w:divBdr>
        <w:top w:val="none" w:sz="0" w:space="0" w:color="auto"/>
        <w:left w:val="none" w:sz="0" w:space="0" w:color="auto"/>
        <w:bottom w:val="none" w:sz="0" w:space="0" w:color="auto"/>
        <w:right w:val="none" w:sz="0" w:space="0" w:color="auto"/>
      </w:divBdr>
    </w:div>
    <w:div w:id="378869041">
      <w:bodyDiv w:val="1"/>
      <w:marLeft w:val="0"/>
      <w:marRight w:val="0"/>
      <w:marTop w:val="0"/>
      <w:marBottom w:val="0"/>
      <w:divBdr>
        <w:top w:val="none" w:sz="0" w:space="0" w:color="auto"/>
        <w:left w:val="none" w:sz="0" w:space="0" w:color="auto"/>
        <w:bottom w:val="none" w:sz="0" w:space="0" w:color="auto"/>
        <w:right w:val="none" w:sz="0" w:space="0" w:color="auto"/>
      </w:divBdr>
      <w:divsChild>
        <w:div w:id="745035232">
          <w:marLeft w:val="0"/>
          <w:marRight w:val="0"/>
          <w:marTop w:val="100"/>
          <w:marBottom w:val="100"/>
          <w:divBdr>
            <w:top w:val="none" w:sz="0" w:space="0" w:color="auto"/>
            <w:left w:val="none" w:sz="0" w:space="0" w:color="auto"/>
            <w:bottom w:val="none" w:sz="0" w:space="0" w:color="auto"/>
            <w:right w:val="none" w:sz="0" w:space="0" w:color="auto"/>
          </w:divBdr>
          <w:divsChild>
            <w:div w:id="1291858175">
              <w:marLeft w:val="0"/>
              <w:marRight w:val="0"/>
              <w:marTop w:val="0"/>
              <w:marBottom w:val="0"/>
              <w:divBdr>
                <w:top w:val="none" w:sz="0" w:space="0" w:color="auto"/>
                <w:left w:val="none" w:sz="0" w:space="0" w:color="auto"/>
                <w:bottom w:val="none" w:sz="0" w:space="0" w:color="auto"/>
                <w:right w:val="none" w:sz="0" w:space="0" w:color="auto"/>
              </w:divBdr>
              <w:divsChild>
                <w:div w:id="502865143">
                  <w:marLeft w:val="0"/>
                  <w:marRight w:val="0"/>
                  <w:marTop w:val="0"/>
                  <w:marBottom w:val="240"/>
                  <w:divBdr>
                    <w:top w:val="single" w:sz="2" w:space="0" w:color="8CB1BA"/>
                    <w:left w:val="single" w:sz="2" w:space="0" w:color="8CB1BA"/>
                    <w:bottom w:val="single" w:sz="2" w:space="0" w:color="8CB1BA"/>
                    <w:right w:val="single" w:sz="2" w:space="0" w:color="8CB1BA"/>
                  </w:divBdr>
                  <w:divsChild>
                    <w:div w:id="1451045362">
                      <w:marLeft w:val="0"/>
                      <w:marRight w:val="0"/>
                      <w:marTop w:val="0"/>
                      <w:marBottom w:val="0"/>
                      <w:divBdr>
                        <w:top w:val="none" w:sz="0" w:space="0" w:color="auto"/>
                        <w:left w:val="none" w:sz="0" w:space="0" w:color="auto"/>
                        <w:bottom w:val="none" w:sz="0" w:space="0" w:color="auto"/>
                        <w:right w:val="none" w:sz="0" w:space="0" w:color="auto"/>
                      </w:divBdr>
                      <w:divsChild>
                        <w:div w:id="714352261">
                          <w:marLeft w:val="0"/>
                          <w:marRight w:val="0"/>
                          <w:marTop w:val="120"/>
                          <w:marBottom w:val="0"/>
                          <w:divBdr>
                            <w:top w:val="none" w:sz="0" w:space="0" w:color="auto"/>
                            <w:left w:val="none" w:sz="0" w:space="0" w:color="auto"/>
                            <w:bottom w:val="none" w:sz="0" w:space="0" w:color="auto"/>
                            <w:right w:val="none" w:sz="0" w:space="0" w:color="auto"/>
                          </w:divBdr>
                          <w:divsChild>
                            <w:div w:id="2770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48994">
      <w:bodyDiv w:val="1"/>
      <w:marLeft w:val="0"/>
      <w:marRight w:val="0"/>
      <w:marTop w:val="0"/>
      <w:marBottom w:val="0"/>
      <w:divBdr>
        <w:top w:val="none" w:sz="0" w:space="0" w:color="auto"/>
        <w:left w:val="none" w:sz="0" w:space="0" w:color="auto"/>
        <w:bottom w:val="none" w:sz="0" w:space="0" w:color="auto"/>
        <w:right w:val="none" w:sz="0" w:space="0" w:color="auto"/>
      </w:divBdr>
    </w:div>
    <w:div w:id="504128278">
      <w:bodyDiv w:val="1"/>
      <w:marLeft w:val="0"/>
      <w:marRight w:val="0"/>
      <w:marTop w:val="0"/>
      <w:marBottom w:val="0"/>
      <w:divBdr>
        <w:top w:val="none" w:sz="0" w:space="0" w:color="auto"/>
        <w:left w:val="none" w:sz="0" w:space="0" w:color="auto"/>
        <w:bottom w:val="none" w:sz="0" w:space="0" w:color="auto"/>
        <w:right w:val="none" w:sz="0" w:space="0" w:color="auto"/>
      </w:divBdr>
    </w:div>
    <w:div w:id="504635659">
      <w:bodyDiv w:val="1"/>
      <w:marLeft w:val="0"/>
      <w:marRight w:val="0"/>
      <w:marTop w:val="0"/>
      <w:marBottom w:val="0"/>
      <w:divBdr>
        <w:top w:val="none" w:sz="0" w:space="0" w:color="auto"/>
        <w:left w:val="none" w:sz="0" w:space="0" w:color="auto"/>
        <w:bottom w:val="none" w:sz="0" w:space="0" w:color="auto"/>
        <w:right w:val="none" w:sz="0" w:space="0" w:color="auto"/>
      </w:divBdr>
      <w:divsChild>
        <w:div w:id="652220749">
          <w:marLeft w:val="0"/>
          <w:marRight w:val="0"/>
          <w:marTop w:val="100"/>
          <w:marBottom w:val="100"/>
          <w:divBdr>
            <w:top w:val="none" w:sz="0" w:space="0" w:color="auto"/>
            <w:left w:val="none" w:sz="0" w:space="0" w:color="auto"/>
            <w:bottom w:val="none" w:sz="0" w:space="0" w:color="auto"/>
            <w:right w:val="none" w:sz="0" w:space="0" w:color="auto"/>
          </w:divBdr>
          <w:divsChild>
            <w:div w:id="894703835">
              <w:marLeft w:val="0"/>
              <w:marRight w:val="0"/>
              <w:marTop w:val="0"/>
              <w:marBottom w:val="0"/>
              <w:divBdr>
                <w:top w:val="none" w:sz="0" w:space="0" w:color="auto"/>
                <w:left w:val="none" w:sz="0" w:space="0" w:color="auto"/>
                <w:bottom w:val="none" w:sz="0" w:space="0" w:color="auto"/>
                <w:right w:val="none" w:sz="0" w:space="0" w:color="auto"/>
              </w:divBdr>
              <w:divsChild>
                <w:div w:id="186481881">
                  <w:marLeft w:val="0"/>
                  <w:marRight w:val="0"/>
                  <w:marTop w:val="0"/>
                  <w:marBottom w:val="240"/>
                  <w:divBdr>
                    <w:top w:val="single" w:sz="4" w:space="0" w:color="8CB1BA"/>
                    <w:left w:val="single" w:sz="4" w:space="0" w:color="8CB1BA"/>
                    <w:bottom w:val="single" w:sz="4" w:space="0" w:color="8CB1BA"/>
                    <w:right w:val="single" w:sz="4" w:space="0" w:color="8CB1BA"/>
                  </w:divBdr>
                  <w:divsChild>
                    <w:div w:id="137461229">
                      <w:marLeft w:val="0"/>
                      <w:marRight w:val="0"/>
                      <w:marTop w:val="0"/>
                      <w:marBottom w:val="0"/>
                      <w:divBdr>
                        <w:top w:val="none" w:sz="0" w:space="0" w:color="auto"/>
                        <w:left w:val="none" w:sz="0" w:space="0" w:color="auto"/>
                        <w:bottom w:val="none" w:sz="0" w:space="0" w:color="auto"/>
                        <w:right w:val="none" w:sz="0" w:space="0" w:color="auto"/>
                      </w:divBdr>
                      <w:divsChild>
                        <w:div w:id="80639488">
                          <w:marLeft w:val="0"/>
                          <w:marRight w:val="0"/>
                          <w:marTop w:val="120"/>
                          <w:marBottom w:val="0"/>
                          <w:divBdr>
                            <w:top w:val="none" w:sz="0" w:space="0" w:color="auto"/>
                            <w:left w:val="none" w:sz="0" w:space="0" w:color="auto"/>
                            <w:bottom w:val="none" w:sz="0" w:space="0" w:color="auto"/>
                            <w:right w:val="none" w:sz="0" w:space="0" w:color="auto"/>
                          </w:divBdr>
                          <w:divsChild>
                            <w:div w:id="1204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46837">
      <w:bodyDiv w:val="1"/>
      <w:marLeft w:val="0"/>
      <w:marRight w:val="0"/>
      <w:marTop w:val="0"/>
      <w:marBottom w:val="0"/>
      <w:divBdr>
        <w:top w:val="none" w:sz="0" w:space="0" w:color="auto"/>
        <w:left w:val="none" w:sz="0" w:space="0" w:color="auto"/>
        <w:bottom w:val="none" w:sz="0" w:space="0" w:color="auto"/>
        <w:right w:val="none" w:sz="0" w:space="0" w:color="auto"/>
      </w:divBdr>
    </w:div>
    <w:div w:id="628896525">
      <w:bodyDiv w:val="1"/>
      <w:marLeft w:val="0"/>
      <w:marRight w:val="0"/>
      <w:marTop w:val="0"/>
      <w:marBottom w:val="0"/>
      <w:divBdr>
        <w:top w:val="none" w:sz="0" w:space="0" w:color="auto"/>
        <w:left w:val="none" w:sz="0" w:space="0" w:color="auto"/>
        <w:bottom w:val="none" w:sz="0" w:space="0" w:color="auto"/>
        <w:right w:val="none" w:sz="0" w:space="0" w:color="auto"/>
      </w:divBdr>
    </w:div>
    <w:div w:id="711272218">
      <w:bodyDiv w:val="1"/>
      <w:marLeft w:val="0"/>
      <w:marRight w:val="0"/>
      <w:marTop w:val="0"/>
      <w:marBottom w:val="0"/>
      <w:divBdr>
        <w:top w:val="none" w:sz="0" w:space="0" w:color="auto"/>
        <w:left w:val="none" w:sz="0" w:space="0" w:color="auto"/>
        <w:bottom w:val="none" w:sz="0" w:space="0" w:color="auto"/>
        <w:right w:val="none" w:sz="0" w:space="0" w:color="auto"/>
      </w:divBdr>
      <w:divsChild>
        <w:div w:id="681518357">
          <w:marLeft w:val="0"/>
          <w:marRight w:val="0"/>
          <w:marTop w:val="0"/>
          <w:marBottom w:val="0"/>
          <w:divBdr>
            <w:top w:val="none" w:sz="0" w:space="0" w:color="auto"/>
            <w:left w:val="none" w:sz="0" w:space="0" w:color="auto"/>
            <w:bottom w:val="none" w:sz="0" w:space="0" w:color="auto"/>
            <w:right w:val="none" w:sz="0" w:space="0" w:color="auto"/>
          </w:divBdr>
          <w:divsChild>
            <w:div w:id="590511304">
              <w:marLeft w:val="0"/>
              <w:marRight w:val="0"/>
              <w:marTop w:val="0"/>
              <w:marBottom w:val="0"/>
              <w:divBdr>
                <w:top w:val="none" w:sz="0" w:space="0" w:color="auto"/>
                <w:left w:val="none" w:sz="0" w:space="0" w:color="auto"/>
                <w:bottom w:val="none" w:sz="0" w:space="0" w:color="auto"/>
                <w:right w:val="none" w:sz="0" w:space="0" w:color="auto"/>
              </w:divBdr>
              <w:divsChild>
                <w:div w:id="41097849">
                  <w:marLeft w:val="0"/>
                  <w:marRight w:val="0"/>
                  <w:marTop w:val="0"/>
                  <w:marBottom w:val="0"/>
                  <w:divBdr>
                    <w:top w:val="none" w:sz="0" w:space="0" w:color="auto"/>
                    <w:left w:val="none" w:sz="0" w:space="0" w:color="auto"/>
                    <w:bottom w:val="none" w:sz="0" w:space="0" w:color="auto"/>
                    <w:right w:val="none" w:sz="0" w:space="0" w:color="auto"/>
                  </w:divBdr>
                  <w:divsChild>
                    <w:div w:id="596790481">
                      <w:marLeft w:val="0"/>
                      <w:marRight w:val="0"/>
                      <w:marTop w:val="0"/>
                      <w:marBottom w:val="0"/>
                      <w:divBdr>
                        <w:top w:val="none" w:sz="0" w:space="0" w:color="auto"/>
                        <w:left w:val="none" w:sz="0" w:space="0" w:color="auto"/>
                        <w:bottom w:val="none" w:sz="0" w:space="0" w:color="auto"/>
                        <w:right w:val="none" w:sz="0" w:space="0" w:color="auto"/>
                      </w:divBdr>
                      <w:divsChild>
                        <w:div w:id="1508400762">
                          <w:marLeft w:val="0"/>
                          <w:marRight w:val="0"/>
                          <w:marTop w:val="0"/>
                          <w:marBottom w:val="0"/>
                          <w:divBdr>
                            <w:top w:val="none" w:sz="0" w:space="0" w:color="auto"/>
                            <w:left w:val="none" w:sz="0" w:space="0" w:color="auto"/>
                            <w:bottom w:val="none" w:sz="0" w:space="0" w:color="auto"/>
                            <w:right w:val="none" w:sz="0" w:space="0" w:color="auto"/>
                          </w:divBdr>
                          <w:divsChild>
                            <w:div w:id="669678967">
                              <w:marLeft w:val="0"/>
                              <w:marRight w:val="0"/>
                              <w:marTop w:val="0"/>
                              <w:marBottom w:val="0"/>
                              <w:divBdr>
                                <w:top w:val="none" w:sz="0" w:space="0" w:color="auto"/>
                                <w:left w:val="none" w:sz="0" w:space="0" w:color="auto"/>
                                <w:bottom w:val="none" w:sz="0" w:space="0" w:color="auto"/>
                                <w:right w:val="none" w:sz="0" w:space="0" w:color="auto"/>
                              </w:divBdr>
                              <w:divsChild>
                                <w:div w:id="656956243">
                                  <w:marLeft w:val="0"/>
                                  <w:marRight w:val="0"/>
                                  <w:marTop w:val="0"/>
                                  <w:marBottom w:val="0"/>
                                  <w:divBdr>
                                    <w:top w:val="single" w:sz="4" w:space="0" w:color="F5F5F5"/>
                                    <w:left w:val="single" w:sz="4" w:space="0" w:color="F5F5F5"/>
                                    <w:bottom w:val="single" w:sz="4" w:space="0" w:color="F5F5F5"/>
                                    <w:right w:val="single" w:sz="4" w:space="0" w:color="F5F5F5"/>
                                  </w:divBdr>
                                  <w:divsChild>
                                    <w:div w:id="1515994373">
                                      <w:marLeft w:val="0"/>
                                      <w:marRight w:val="0"/>
                                      <w:marTop w:val="0"/>
                                      <w:marBottom w:val="0"/>
                                      <w:divBdr>
                                        <w:top w:val="none" w:sz="0" w:space="0" w:color="auto"/>
                                        <w:left w:val="none" w:sz="0" w:space="0" w:color="auto"/>
                                        <w:bottom w:val="none" w:sz="0" w:space="0" w:color="auto"/>
                                        <w:right w:val="none" w:sz="0" w:space="0" w:color="auto"/>
                                      </w:divBdr>
                                      <w:divsChild>
                                        <w:div w:id="1198471454">
                                          <w:marLeft w:val="0"/>
                                          <w:marRight w:val="0"/>
                                          <w:marTop w:val="0"/>
                                          <w:marBottom w:val="0"/>
                                          <w:divBdr>
                                            <w:top w:val="none" w:sz="0" w:space="0" w:color="auto"/>
                                            <w:left w:val="none" w:sz="0" w:space="0" w:color="auto"/>
                                            <w:bottom w:val="none" w:sz="0" w:space="0" w:color="auto"/>
                                            <w:right w:val="none" w:sz="0" w:space="0" w:color="auto"/>
                                          </w:divBdr>
                                        </w:div>
                                      </w:divsChild>
                                    </w:div>
                                    <w:div w:id="1764643063">
                                      <w:marLeft w:val="0"/>
                                      <w:marRight w:val="0"/>
                                      <w:marTop w:val="0"/>
                                      <w:marBottom w:val="0"/>
                                      <w:divBdr>
                                        <w:top w:val="none" w:sz="0" w:space="0" w:color="auto"/>
                                        <w:left w:val="none" w:sz="0" w:space="0" w:color="auto"/>
                                        <w:bottom w:val="none" w:sz="0" w:space="0" w:color="auto"/>
                                        <w:right w:val="none" w:sz="0" w:space="0" w:color="auto"/>
                                      </w:divBdr>
                                      <w:divsChild>
                                        <w:div w:id="2233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811569">
      <w:bodyDiv w:val="1"/>
      <w:marLeft w:val="0"/>
      <w:marRight w:val="0"/>
      <w:marTop w:val="0"/>
      <w:marBottom w:val="0"/>
      <w:divBdr>
        <w:top w:val="none" w:sz="0" w:space="0" w:color="auto"/>
        <w:left w:val="none" w:sz="0" w:space="0" w:color="auto"/>
        <w:bottom w:val="none" w:sz="0" w:space="0" w:color="auto"/>
        <w:right w:val="none" w:sz="0" w:space="0" w:color="auto"/>
      </w:divBdr>
      <w:divsChild>
        <w:div w:id="486627339">
          <w:marLeft w:val="0"/>
          <w:marRight w:val="0"/>
          <w:marTop w:val="100"/>
          <w:marBottom w:val="100"/>
          <w:divBdr>
            <w:top w:val="none" w:sz="0" w:space="0" w:color="auto"/>
            <w:left w:val="none" w:sz="0" w:space="0" w:color="auto"/>
            <w:bottom w:val="none" w:sz="0" w:space="0" w:color="auto"/>
            <w:right w:val="none" w:sz="0" w:space="0" w:color="auto"/>
          </w:divBdr>
          <w:divsChild>
            <w:div w:id="424497932">
              <w:marLeft w:val="0"/>
              <w:marRight w:val="0"/>
              <w:marTop w:val="0"/>
              <w:marBottom w:val="0"/>
              <w:divBdr>
                <w:top w:val="none" w:sz="0" w:space="0" w:color="auto"/>
                <w:left w:val="none" w:sz="0" w:space="0" w:color="auto"/>
                <w:bottom w:val="none" w:sz="0" w:space="0" w:color="auto"/>
                <w:right w:val="none" w:sz="0" w:space="0" w:color="auto"/>
              </w:divBdr>
              <w:divsChild>
                <w:div w:id="1139302791">
                  <w:marLeft w:val="0"/>
                  <w:marRight w:val="0"/>
                  <w:marTop w:val="0"/>
                  <w:marBottom w:val="240"/>
                  <w:divBdr>
                    <w:top w:val="single" w:sz="2" w:space="0" w:color="8CB1BA"/>
                    <w:left w:val="single" w:sz="2" w:space="0" w:color="8CB1BA"/>
                    <w:bottom w:val="single" w:sz="2" w:space="0" w:color="8CB1BA"/>
                    <w:right w:val="single" w:sz="2" w:space="0" w:color="8CB1BA"/>
                  </w:divBdr>
                  <w:divsChild>
                    <w:div w:id="1921601019">
                      <w:marLeft w:val="0"/>
                      <w:marRight w:val="0"/>
                      <w:marTop w:val="0"/>
                      <w:marBottom w:val="0"/>
                      <w:divBdr>
                        <w:top w:val="none" w:sz="0" w:space="0" w:color="auto"/>
                        <w:left w:val="none" w:sz="0" w:space="0" w:color="auto"/>
                        <w:bottom w:val="none" w:sz="0" w:space="0" w:color="auto"/>
                        <w:right w:val="none" w:sz="0" w:space="0" w:color="auto"/>
                      </w:divBdr>
                      <w:divsChild>
                        <w:div w:id="484048945">
                          <w:marLeft w:val="0"/>
                          <w:marRight w:val="0"/>
                          <w:marTop w:val="120"/>
                          <w:marBottom w:val="0"/>
                          <w:divBdr>
                            <w:top w:val="none" w:sz="0" w:space="0" w:color="auto"/>
                            <w:left w:val="none" w:sz="0" w:space="0" w:color="auto"/>
                            <w:bottom w:val="none" w:sz="0" w:space="0" w:color="auto"/>
                            <w:right w:val="none" w:sz="0" w:space="0" w:color="auto"/>
                          </w:divBdr>
                          <w:divsChild>
                            <w:div w:id="1209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27525">
      <w:bodyDiv w:val="1"/>
      <w:marLeft w:val="0"/>
      <w:marRight w:val="0"/>
      <w:marTop w:val="0"/>
      <w:marBottom w:val="0"/>
      <w:divBdr>
        <w:top w:val="none" w:sz="0" w:space="0" w:color="auto"/>
        <w:left w:val="none" w:sz="0" w:space="0" w:color="auto"/>
        <w:bottom w:val="none" w:sz="0" w:space="0" w:color="auto"/>
        <w:right w:val="none" w:sz="0" w:space="0" w:color="auto"/>
      </w:divBdr>
      <w:divsChild>
        <w:div w:id="608127126">
          <w:marLeft w:val="0"/>
          <w:marRight w:val="0"/>
          <w:marTop w:val="100"/>
          <w:marBottom w:val="100"/>
          <w:divBdr>
            <w:top w:val="none" w:sz="0" w:space="0" w:color="auto"/>
            <w:left w:val="none" w:sz="0" w:space="0" w:color="auto"/>
            <w:bottom w:val="none" w:sz="0" w:space="0" w:color="auto"/>
            <w:right w:val="none" w:sz="0" w:space="0" w:color="auto"/>
          </w:divBdr>
          <w:divsChild>
            <w:div w:id="763764906">
              <w:marLeft w:val="0"/>
              <w:marRight w:val="0"/>
              <w:marTop w:val="0"/>
              <w:marBottom w:val="0"/>
              <w:divBdr>
                <w:top w:val="none" w:sz="0" w:space="0" w:color="auto"/>
                <w:left w:val="none" w:sz="0" w:space="0" w:color="auto"/>
                <w:bottom w:val="none" w:sz="0" w:space="0" w:color="auto"/>
                <w:right w:val="none" w:sz="0" w:space="0" w:color="auto"/>
              </w:divBdr>
              <w:divsChild>
                <w:div w:id="366292513">
                  <w:marLeft w:val="0"/>
                  <w:marRight w:val="0"/>
                  <w:marTop w:val="0"/>
                  <w:marBottom w:val="240"/>
                  <w:divBdr>
                    <w:top w:val="single" w:sz="2" w:space="0" w:color="8CB1BA"/>
                    <w:left w:val="single" w:sz="2" w:space="0" w:color="8CB1BA"/>
                    <w:bottom w:val="single" w:sz="2" w:space="0" w:color="8CB1BA"/>
                    <w:right w:val="single" w:sz="2" w:space="0" w:color="8CB1BA"/>
                  </w:divBdr>
                  <w:divsChild>
                    <w:div w:id="2019042073">
                      <w:marLeft w:val="0"/>
                      <w:marRight w:val="0"/>
                      <w:marTop w:val="0"/>
                      <w:marBottom w:val="0"/>
                      <w:divBdr>
                        <w:top w:val="none" w:sz="0" w:space="0" w:color="auto"/>
                        <w:left w:val="none" w:sz="0" w:space="0" w:color="auto"/>
                        <w:bottom w:val="none" w:sz="0" w:space="0" w:color="auto"/>
                        <w:right w:val="none" w:sz="0" w:space="0" w:color="auto"/>
                      </w:divBdr>
                      <w:divsChild>
                        <w:div w:id="584727162">
                          <w:marLeft w:val="0"/>
                          <w:marRight w:val="0"/>
                          <w:marTop w:val="120"/>
                          <w:marBottom w:val="0"/>
                          <w:divBdr>
                            <w:top w:val="none" w:sz="0" w:space="0" w:color="auto"/>
                            <w:left w:val="none" w:sz="0" w:space="0" w:color="auto"/>
                            <w:bottom w:val="none" w:sz="0" w:space="0" w:color="auto"/>
                            <w:right w:val="none" w:sz="0" w:space="0" w:color="auto"/>
                          </w:divBdr>
                          <w:divsChild>
                            <w:div w:id="243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4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4859">
          <w:marLeft w:val="0"/>
          <w:marRight w:val="0"/>
          <w:marTop w:val="100"/>
          <w:marBottom w:val="100"/>
          <w:divBdr>
            <w:top w:val="none" w:sz="0" w:space="0" w:color="auto"/>
            <w:left w:val="none" w:sz="0" w:space="0" w:color="auto"/>
            <w:bottom w:val="none" w:sz="0" w:space="0" w:color="auto"/>
            <w:right w:val="none" w:sz="0" w:space="0" w:color="auto"/>
          </w:divBdr>
          <w:divsChild>
            <w:div w:id="2105956674">
              <w:marLeft w:val="0"/>
              <w:marRight w:val="0"/>
              <w:marTop w:val="0"/>
              <w:marBottom w:val="0"/>
              <w:divBdr>
                <w:top w:val="none" w:sz="0" w:space="0" w:color="auto"/>
                <w:left w:val="none" w:sz="0" w:space="0" w:color="auto"/>
                <w:bottom w:val="none" w:sz="0" w:space="0" w:color="auto"/>
                <w:right w:val="none" w:sz="0" w:space="0" w:color="auto"/>
              </w:divBdr>
              <w:divsChild>
                <w:div w:id="509755183">
                  <w:marLeft w:val="0"/>
                  <w:marRight w:val="0"/>
                  <w:marTop w:val="0"/>
                  <w:marBottom w:val="240"/>
                  <w:divBdr>
                    <w:top w:val="single" w:sz="4" w:space="0" w:color="8CB1BA"/>
                    <w:left w:val="single" w:sz="4" w:space="0" w:color="8CB1BA"/>
                    <w:bottom w:val="single" w:sz="4" w:space="0" w:color="8CB1BA"/>
                    <w:right w:val="single" w:sz="4" w:space="0" w:color="8CB1BA"/>
                  </w:divBdr>
                  <w:divsChild>
                    <w:div w:id="1297224849">
                      <w:marLeft w:val="0"/>
                      <w:marRight w:val="0"/>
                      <w:marTop w:val="0"/>
                      <w:marBottom w:val="0"/>
                      <w:divBdr>
                        <w:top w:val="none" w:sz="0" w:space="0" w:color="auto"/>
                        <w:left w:val="none" w:sz="0" w:space="0" w:color="auto"/>
                        <w:bottom w:val="none" w:sz="0" w:space="0" w:color="auto"/>
                        <w:right w:val="none" w:sz="0" w:space="0" w:color="auto"/>
                      </w:divBdr>
                      <w:divsChild>
                        <w:div w:id="1401291097">
                          <w:marLeft w:val="0"/>
                          <w:marRight w:val="0"/>
                          <w:marTop w:val="120"/>
                          <w:marBottom w:val="0"/>
                          <w:divBdr>
                            <w:top w:val="none" w:sz="0" w:space="0" w:color="auto"/>
                            <w:left w:val="none" w:sz="0" w:space="0" w:color="auto"/>
                            <w:bottom w:val="none" w:sz="0" w:space="0" w:color="auto"/>
                            <w:right w:val="none" w:sz="0" w:space="0" w:color="auto"/>
                          </w:divBdr>
                          <w:divsChild>
                            <w:div w:id="1099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35835">
      <w:bodyDiv w:val="1"/>
      <w:marLeft w:val="0"/>
      <w:marRight w:val="0"/>
      <w:marTop w:val="0"/>
      <w:marBottom w:val="0"/>
      <w:divBdr>
        <w:top w:val="none" w:sz="0" w:space="0" w:color="auto"/>
        <w:left w:val="none" w:sz="0" w:space="0" w:color="auto"/>
        <w:bottom w:val="none" w:sz="0" w:space="0" w:color="auto"/>
        <w:right w:val="none" w:sz="0" w:space="0" w:color="auto"/>
      </w:divBdr>
      <w:divsChild>
        <w:div w:id="234441905">
          <w:marLeft w:val="0"/>
          <w:marRight w:val="0"/>
          <w:marTop w:val="100"/>
          <w:marBottom w:val="100"/>
          <w:divBdr>
            <w:top w:val="none" w:sz="0" w:space="0" w:color="auto"/>
            <w:left w:val="none" w:sz="0" w:space="0" w:color="auto"/>
            <w:bottom w:val="none" w:sz="0" w:space="0" w:color="auto"/>
            <w:right w:val="none" w:sz="0" w:space="0" w:color="auto"/>
          </w:divBdr>
          <w:divsChild>
            <w:div w:id="683868180">
              <w:marLeft w:val="0"/>
              <w:marRight w:val="0"/>
              <w:marTop w:val="0"/>
              <w:marBottom w:val="0"/>
              <w:divBdr>
                <w:top w:val="none" w:sz="0" w:space="0" w:color="auto"/>
                <w:left w:val="none" w:sz="0" w:space="0" w:color="auto"/>
                <w:bottom w:val="none" w:sz="0" w:space="0" w:color="auto"/>
                <w:right w:val="none" w:sz="0" w:space="0" w:color="auto"/>
              </w:divBdr>
              <w:divsChild>
                <w:div w:id="772212858">
                  <w:marLeft w:val="0"/>
                  <w:marRight w:val="0"/>
                  <w:marTop w:val="0"/>
                  <w:marBottom w:val="240"/>
                  <w:divBdr>
                    <w:top w:val="single" w:sz="2" w:space="0" w:color="8CB1BA"/>
                    <w:left w:val="single" w:sz="2" w:space="0" w:color="8CB1BA"/>
                    <w:bottom w:val="single" w:sz="2" w:space="0" w:color="8CB1BA"/>
                    <w:right w:val="single" w:sz="2" w:space="0" w:color="8CB1BA"/>
                  </w:divBdr>
                  <w:divsChild>
                    <w:div w:id="235362325">
                      <w:marLeft w:val="0"/>
                      <w:marRight w:val="0"/>
                      <w:marTop w:val="0"/>
                      <w:marBottom w:val="0"/>
                      <w:divBdr>
                        <w:top w:val="none" w:sz="0" w:space="0" w:color="auto"/>
                        <w:left w:val="none" w:sz="0" w:space="0" w:color="auto"/>
                        <w:bottom w:val="none" w:sz="0" w:space="0" w:color="auto"/>
                        <w:right w:val="none" w:sz="0" w:space="0" w:color="auto"/>
                      </w:divBdr>
                      <w:divsChild>
                        <w:div w:id="1424838315">
                          <w:marLeft w:val="0"/>
                          <w:marRight w:val="0"/>
                          <w:marTop w:val="120"/>
                          <w:marBottom w:val="0"/>
                          <w:divBdr>
                            <w:top w:val="none" w:sz="0" w:space="0" w:color="auto"/>
                            <w:left w:val="none" w:sz="0" w:space="0" w:color="auto"/>
                            <w:bottom w:val="none" w:sz="0" w:space="0" w:color="auto"/>
                            <w:right w:val="none" w:sz="0" w:space="0" w:color="auto"/>
                          </w:divBdr>
                          <w:divsChild>
                            <w:div w:id="13835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59313">
      <w:bodyDiv w:val="1"/>
      <w:marLeft w:val="0"/>
      <w:marRight w:val="0"/>
      <w:marTop w:val="0"/>
      <w:marBottom w:val="0"/>
      <w:divBdr>
        <w:top w:val="none" w:sz="0" w:space="0" w:color="auto"/>
        <w:left w:val="none" w:sz="0" w:space="0" w:color="auto"/>
        <w:bottom w:val="none" w:sz="0" w:space="0" w:color="auto"/>
        <w:right w:val="none" w:sz="0" w:space="0" w:color="auto"/>
      </w:divBdr>
      <w:divsChild>
        <w:div w:id="1635403522">
          <w:marLeft w:val="0"/>
          <w:marRight w:val="0"/>
          <w:marTop w:val="100"/>
          <w:marBottom w:val="100"/>
          <w:divBdr>
            <w:top w:val="none" w:sz="0" w:space="0" w:color="auto"/>
            <w:left w:val="none" w:sz="0" w:space="0" w:color="auto"/>
            <w:bottom w:val="none" w:sz="0" w:space="0" w:color="auto"/>
            <w:right w:val="none" w:sz="0" w:space="0" w:color="auto"/>
          </w:divBdr>
          <w:divsChild>
            <w:div w:id="845941026">
              <w:marLeft w:val="0"/>
              <w:marRight w:val="0"/>
              <w:marTop w:val="0"/>
              <w:marBottom w:val="0"/>
              <w:divBdr>
                <w:top w:val="none" w:sz="0" w:space="0" w:color="auto"/>
                <w:left w:val="none" w:sz="0" w:space="0" w:color="auto"/>
                <w:bottom w:val="none" w:sz="0" w:space="0" w:color="auto"/>
                <w:right w:val="none" w:sz="0" w:space="0" w:color="auto"/>
              </w:divBdr>
              <w:divsChild>
                <w:div w:id="1642803578">
                  <w:marLeft w:val="0"/>
                  <w:marRight w:val="0"/>
                  <w:marTop w:val="0"/>
                  <w:marBottom w:val="240"/>
                  <w:divBdr>
                    <w:top w:val="single" w:sz="4" w:space="0" w:color="8CB1BA"/>
                    <w:left w:val="single" w:sz="4" w:space="0" w:color="8CB1BA"/>
                    <w:bottom w:val="single" w:sz="4" w:space="0" w:color="8CB1BA"/>
                    <w:right w:val="single" w:sz="4" w:space="0" w:color="8CB1BA"/>
                  </w:divBdr>
                  <w:divsChild>
                    <w:div w:id="528644300">
                      <w:marLeft w:val="0"/>
                      <w:marRight w:val="0"/>
                      <w:marTop w:val="0"/>
                      <w:marBottom w:val="0"/>
                      <w:divBdr>
                        <w:top w:val="none" w:sz="0" w:space="0" w:color="auto"/>
                        <w:left w:val="none" w:sz="0" w:space="0" w:color="auto"/>
                        <w:bottom w:val="none" w:sz="0" w:space="0" w:color="auto"/>
                        <w:right w:val="none" w:sz="0" w:space="0" w:color="auto"/>
                      </w:divBdr>
                      <w:divsChild>
                        <w:div w:id="252053268">
                          <w:marLeft w:val="0"/>
                          <w:marRight w:val="0"/>
                          <w:marTop w:val="120"/>
                          <w:marBottom w:val="0"/>
                          <w:divBdr>
                            <w:top w:val="none" w:sz="0" w:space="0" w:color="auto"/>
                            <w:left w:val="none" w:sz="0" w:space="0" w:color="auto"/>
                            <w:bottom w:val="none" w:sz="0" w:space="0" w:color="auto"/>
                            <w:right w:val="none" w:sz="0" w:space="0" w:color="auto"/>
                          </w:divBdr>
                          <w:divsChild>
                            <w:div w:id="1085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53594">
      <w:bodyDiv w:val="1"/>
      <w:marLeft w:val="0"/>
      <w:marRight w:val="0"/>
      <w:marTop w:val="0"/>
      <w:marBottom w:val="0"/>
      <w:divBdr>
        <w:top w:val="none" w:sz="0" w:space="0" w:color="auto"/>
        <w:left w:val="none" w:sz="0" w:space="0" w:color="auto"/>
        <w:bottom w:val="none" w:sz="0" w:space="0" w:color="auto"/>
        <w:right w:val="none" w:sz="0" w:space="0" w:color="auto"/>
      </w:divBdr>
    </w:div>
    <w:div w:id="1300844479">
      <w:bodyDiv w:val="1"/>
      <w:marLeft w:val="0"/>
      <w:marRight w:val="0"/>
      <w:marTop w:val="0"/>
      <w:marBottom w:val="0"/>
      <w:divBdr>
        <w:top w:val="none" w:sz="0" w:space="0" w:color="auto"/>
        <w:left w:val="none" w:sz="0" w:space="0" w:color="auto"/>
        <w:bottom w:val="none" w:sz="0" w:space="0" w:color="auto"/>
        <w:right w:val="none" w:sz="0" w:space="0" w:color="auto"/>
      </w:divBdr>
      <w:divsChild>
        <w:div w:id="1899432185">
          <w:marLeft w:val="0"/>
          <w:marRight w:val="0"/>
          <w:marTop w:val="100"/>
          <w:marBottom w:val="100"/>
          <w:divBdr>
            <w:top w:val="none" w:sz="0" w:space="0" w:color="auto"/>
            <w:left w:val="none" w:sz="0" w:space="0" w:color="auto"/>
            <w:bottom w:val="none" w:sz="0" w:space="0" w:color="auto"/>
            <w:right w:val="none" w:sz="0" w:space="0" w:color="auto"/>
          </w:divBdr>
          <w:divsChild>
            <w:div w:id="502353932">
              <w:marLeft w:val="0"/>
              <w:marRight w:val="0"/>
              <w:marTop w:val="0"/>
              <w:marBottom w:val="0"/>
              <w:divBdr>
                <w:top w:val="none" w:sz="0" w:space="0" w:color="auto"/>
                <w:left w:val="none" w:sz="0" w:space="0" w:color="auto"/>
                <w:bottom w:val="none" w:sz="0" w:space="0" w:color="auto"/>
                <w:right w:val="none" w:sz="0" w:space="0" w:color="auto"/>
              </w:divBdr>
              <w:divsChild>
                <w:div w:id="1152284821">
                  <w:marLeft w:val="0"/>
                  <w:marRight w:val="0"/>
                  <w:marTop w:val="0"/>
                  <w:marBottom w:val="240"/>
                  <w:divBdr>
                    <w:top w:val="single" w:sz="4" w:space="0" w:color="8CB1BA"/>
                    <w:left w:val="single" w:sz="4" w:space="0" w:color="8CB1BA"/>
                    <w:bottom w:val="single" w:sz="4" w:space="0" w:color="8CB1BA"/>
                    <w:right w:val="single" w:sz="4" w:space="0" w:color="8CB1BA"/>
                  </w:divBdr>
                  <w:divsChild>
                    <w:div w:id="1858735660">
                      <w:marLeft w:val="0"/>
                      <w:marRight w:val="0"/>
                      <w:marTop w:val="0"/>
                      <w:marBottom w:val="0"/>
                      <w:divBdr>
                        <w:top w:val="none" w:sz="0" w:space="0" w:color="auto"/>
                        <w:left w:val="none" w:sz="0" w:space="0" w:color="auto"/>
                        <w:bottom w:val="none" w:sz="0" w:space="0" w:color="auto"/>
                        <w:right w:val="none" w:sz="0" w:space="0" w:color="auto"/>
                      </w:divBdr>
                      <w:divsChild>
                        <w:div w:id="2076470512">
                          <w:marLeft w:val="0"/>
                          <w:marRight w:val="0"/>
                          <w:marTop w:val="120"/>
                          <w:marBottom w:val="0"/>
                          <w:divBdr>
                            <w:top w:val="none" w:sz="0" w:space="0" w:color="auto"/>
                            <w:left w:val="none" w:sz="0" w:space="0" w:color="auto"/>
                            <w:bottom w:val="none" w:sz="0" w:space="0" w:color="auto"/>
                            <w:right w:val="none" w:sz="0" w:space="0" w:color="auto"/>
                          </w:divBdr>
                          <w:divsChild>
                            <w:div w:id="9862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302822">
      <w:bodyDiv w:val="1"/>
      <w:marLeft w:val="0"/>
      <w:marRight w:val="0"/>
      <w:marTop w:val="0"/>
      <w:marBottom w:val="0"/>
      <w:divBdr>
        <w:top w:val="none" w:sz="0" w:space="0" w:color="auto"/>
        <w:left w:val="none" w:sz="0" w:space="0" w:color="auto"/>
        <w:bottom w:val="none" w:sz="0" w:space="0" w:color="auto"/>
        <w:right w:val="none" w:sz="0" w:space="0" w:color="auto"/>
      </w:divBdr>
      <w:divsChild>
        <w:div w:id="114566275">
          <w:marLeft w:val="0"/>
          <w:marRight w:val="0"/>
          <w:marTop w:val="100"/>
          <w:marBottom w:val="100"/>
          <w:divBdr>
            <w:top w:val="none" w:sz="0" w:space="0" w:color="auto"/>
            <w:left w:val="none" w:sz="0" w:space="0" w:color="auto"/>
            <w:bottom w:val="none" w:sz="0" w:space="0" w:color="auto"/>
            <w:right w:val="none" w:sz="0" w:space="0" w:color="auto"/>
          </w:divBdr>
          <w:divsChild>
            <w:div w:id="1002977284">
              <w:marLeft w:val="0"/>
              <w:marRight w:val="0"/>
              <w:marTop w:val="0"/>
              <w:marBottom w:val="0"/>
              <w:divBdr>
                <w:top w:val="none" w:sz="0" w:space="0" w:color="auto"/>
                <w:left w:val="none" w:sz="0" w:space="0" w:color="auto"/>
                <w:bottom w:val="none" w:sz="0" w:space="0" w:color="auto"/>
                <w:right w:val="none" w:sz="0" w:space="0" w:color="auto"/>
              </w:divBdr>
              <w:divsChild>
                <w:div w:id="63921177">
                  <w:marLeft w:val="0"/>
                  <w:marRight w:val="0"/>
                  <w:marTop w:val="0"/>
                  <w:marBottom w:val="240"/>
                  <w:divBdr>
                    <w:top w:val="single" w:sz="2" w:space="0" w:color="8CB1BA"/>
                    <w:left w:val="single" w:sz="2" w:space="0" w:color="8CB1BA"/>
                    <w:bottom w:val="single" w:sz="2" w:space="0" w:color="8CB1BA"/>
                    <w:right w:val="single" w:sz="2" w:space="0" w:color="8CB1BA"/>
                  </w:divBdr>
                  <w:divsChild>
                    <w:div w:id="261887715">
                      <w:marLeft w:val="0"/>
                      <w:marRight w:val="0"/>
                      <w:marTop w:val="0"/>
                      <w:marBottom w:val="0"/>
                      <w:divBdr>
                        <w:top w:val="none" w:sz="0" w:space="0" w:color="auto"/>
                        <w:left w:val="none" w:sz="0" w:space="0" w:color="auto"/>
                        <w:bottom w:val="none" w:sz="0" w:space="0" w:color="auto"/>
                        <w:right w:val="none" w:sz="0" w:space="0" w:color="auto"/>
                      </w:divBdr>
                      <w:divsChild>
                        <w:div w:id="696783156">
                          <w:marLeft w:val="0"/>
                          <w:marRight w:val="0"/>
                          <w:marTop w:val="120"/>
                          <w:marBottom w:val="0"/>
                          <w:divBdr>
                            <w:top w:val="none" w:sz="0" w:space="0" w:color="auto"/>
                            <w:left w:val="none" w:sz="0" w:space="0" w:color="auto"/>
                            <w:bottom w:val="none" w:sz="0" w:space="0" w:color="auto"/>
                            <w:right w:val="none" w:sz="0" w:space="0" w:color="auto"/>
                          </w:divBdr>
                          <w:divsChild>
                            <w:div w:id="19583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98134">
      <w:bodyDiv w:val="1"/>
      <w:marLeft w:val="0"/>
      <w:marRight w:val="0"/>
      <w:marTop w:val="0"/>
      <w:marBottom w:val="0"/>
      <w:divBdr>
        <w:top w:val="none" w:sz="0" w:space="0" w:color="auto"/>
        <w:left w:val="none" w:sz="0" w:space="0" w:color="auto"/>
        <w:bottom w:val="none" w:sz="0" w:space="0" w:color="auto"/>
        <w:right w:val="none" w:sz="0" w:space="0" w:color="auto"/>
      </w:divBdr>
      <w:divsChild>
        <w:div w:id="387652582">
          <w:marLeft w:val="0"/>
          <w:marRight w:val="0"/>
          <w:marTop w:val="100"/>
          <w:marBottom w:val="100"/>
          <w:divBdr>
            <w:top w:val="none" w:sz="0" w:space="0" w:color="auto"/>
            <w:left w:val="none" w:sz="0" w:space="0" w:color="auto"/>
            <w:bottom w:val="none" w:sz="0" w:space="0" w:color="auto"/>
            <w:right w:val="none" w:sz="0" w:space="0" w:color="auto"/>
          </w:divBdr>
          <w:divsChild>
            <w:div w:id="1862207062">
              <w:marLeft w:val="0"/>
              <w:marRight w:val="0"/>
              <w:marTop w:val="0"/>
              <w:marBottom w:val="0"/>
              <w:divBdr>
                <w:top w:val="none" w:sz="0" w:space="0" w:color="auto"/>
                <w:left w:val="none" w:sz="0" w:space="0" w:color="auto"/>
                <w:bottom w:val="none" w:sz="0" w:space="0" w:color="auto"/>
                <w:right w:val="none" w:sz="0" w:space="0" w:color="auto"/>
              </w:divBdr>
              <w:divsChild>
                <w:div w:id="1773473262">
                  <w:marLeft w:val="0"/>
                  <w:marRight w:val="0"/>
                  <w:marTop w:val="0"/>
                  <w:marBottom w:val="240"/>
                  <w:divBdr>
                    <w:top w:val="single" w:sz="4" w:space="0" w:color="8CB1BA"/>
                    <w:left w:val="single" w:sz="4" w:space="0" w:color="8CB1BA"/>
                    <w:bottom w:val="single" w:sz="4" w:space="0" w:color="8CB1BA"/>
                    <w:right w:val="single" w:sz="4" w:space="0" w:color="8CB1BA"/>
                  </w:divBdr>
                  <w:divsChild>
                    <w:div w:id="2000496685">
                      <w:marLeft w:val="0"/>
                      <w:marRight w:val="0"/>
                      <w:marTop w:val="0"/>
                      <w:marBottom w:val="0"/>
                      <w:divBdr>
                        <w:top w:val="none" w:sz="0" w:space="0" w:color="auto"/>
                        <w:left w:val="none" w:sz="0" w:space="0" w:color="auto"/>
                        <w:bottom w:val="none" w:sz="0" w:space="0" w:color="auto"/>
                        <w:right w:val="none" w:sz="0" w:space="0" w:color="auto"/>
                      </w:divBdr>
                      <w:divsChild>
                        <w:div w:id="646980647">
                          <w:marLeft w:val="0"/>
                          <w:marRight w:val="0"/>
                          <w:marTop w:val="120"/>
                          <w:marBottom w:val="0"/>
                          <w:divBdr>
                            <w:top w:val="none" w:sz="0" w:space="0" w:color="auto"/>
                            <w:left w:val="none" w:sz="0" w:space="0" w:color="auto"/>
                            <w:bottom w:val="none" w:sz="0" w:space="0" w:color="auto"/>
                            <w:right w:val="none" w:sz="0" w:space="0" w:color="auto"/>
                          </w:divBdr>
                          <w:divsChild>
                            <w:div w:id="8504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65033">
      <w:bodyDiv w:val="1"/>
      <w:marLeft w:val="0"/>
      <w:marRight w:val="0"/>
      <w:marTop w:val="0"/>
      <w:marBottom w:val="0"/>
      <w:divBdr>
        <w:top w:val="none" w:sz="0" w:space="0" w:color="auto"/>
        <w:left w:val="none" w:sz="0" w:space="0" w:color="auto"/>
        <w:bottom w:val="none" w:sz="0" w:space="0" w:color="auto"/>
        <w:right w:val="none" w:sz="0" w:space="0" w:color="auto"/>
      </w:divBdr>
      <w:divsChild>
        <w:div w:id="1351643483">
          <w:marLeft w:val="0"/>
          <w:marRight w:val="0"/>
          <w:marTop w:val="100"/>
          <w:marBottom w:val="100"/>
          <w:divBdr>
            <w:top w:val="none" w:sz="0" w:space="0" w:color="auto"/>
            <w:left w:val="none" w:sz="0" w:space="0" w:color="auto"/>
            <w:bottom w:val="none" w:sz="0" w:space="0" w:color="auto"/>
            <w:right w:val="none" w:sz="0" w:space="0" w:color="auto"/>
          </w:divBdr>
          <w:divsChild>
            <w:div w:id="994138938">
              <w:marLeft w:val="0"/>
              <w:marRight w:val="0"/>
              <w:marTop w:val="0"/>
              <w:marBottom w:val="0"/>
              <w:divBdr>
                <w:top w:val="none" w:sz="0" w:space="0" w:color="auto"/>
                <w:left w:val="none" w:sz="0" w:space="0" w:color="auto"/>
                <w:bottom w:val="none" w:sz="0" w:space="0" w:color="auto"/>
                <w:right w:val="none" w:sz="0" w:space="0" w:color="auto"/>
              </w:divBdr>
              <w:divsChild>
                <w:div w:id="351612125">
                  <w:marLeft w:val="0"/>
                  <w:marRight w:val="0"/>
                  <w:marTop w:val="0"/>
                  <w:marBottom w:val="240"/>
                  <w:divBdr>
                    <w:top w:val="single" w:sz="2" w:space="0" w:color="8CB1BA"/>
                    <w:left w:val="single" w:sz="2" w:space="0" w:color="8CB1BA"/>
                    <w:bottom w:val="single" w:sz="2" w:space="0" w:color="8CB1BA"/>
                    <w:right w:val="single" w:sz="2" w:space="0" w:color="8CB1BA"/>
                  </w:divBdr>
                  <w:divsChild>
                    <w:div w:id="402070831">
                      <w:marLeft w:val="0"/>
                      <w:marRight w:val="0"/>
                      <w:marTop w:val="0"/>
                      <w:marBottom w:val="0"/>
                      <w:divBdr>
                        <w:top w:val="none" w:sz="0" w:space="0" w:color="auto"/>
                        <w:left w:val="none" w:sz="0" w:space="0" w:color="auto"/>
                        <w:bottom w:val="none" w:sz="0" w:space="0" w:color="auto"/>
                        <w:right w:val="none" w:sz="0" w:space="0" w:color="auto"/>
                      </w:divBdr>
                      <w:divsChild>
                        <w:div w:id="511340966">
                          <w:marLeft w:val="0"/>
                          <w:marRight w:val="0"/>
                          <w:marTop w:val="120"/>
                          <w:marBottom w:val="0"/>
                          <w:divBdr>
                            <w:top w:val="none" w:sz="0" w:space="0" w:color="auto"/>
                            <w:left w:val="none" w:sz="0" w:space="0" w:color="auto"/>
                            <w:bottom w:val="none" w:sz="0" w:space="0" w:color="auto"/>
                            <w:right w:val="none" w:sz="0" w:space="0" w:color="auto"/>
                          </w:divBdr>
                          <w:divsChild>
                            <w:div w:id="8303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949600">
      <w:bodyDiv w:val="1"/>
      <w:marLeft w:val="0"/>
      <w:marRight w:val="0"/>
      <w:marTop w:val="0"/>
      <w:marBottom w:val="0"/>
      <w:divBdr>
        <w:top w:val="none" w:sz="0" w:space="0" w:color="auto"/>
        <w:left w:val="none" w:sz="0" w:space="0" w:color="auto"/>
        <w:bottom w:val="none" w:sz="0" w:space="0" w:color="auto"/>
        <w:right w:val="none" w:sz="0" w:space="0" w:color="auto"/>
      </w:divBdr>
    </w:div>
    <w:div w:id="1824619143">
      <w:bodyDiv w:val="1"/>
      <w:marLeft w:val="0"/>
      <w:marRight w:val="0"/>
      <w:marTop w:val="0"/>
      <w:marBottom w:val="0"/>
      <w:divBdr>
        <w:top w:val="none" w:sz="0" w:space="0" w:color="auto"/>
        <w:left w:val="none" w:sz="0" w:space="0" w:color="auto"/>
        <w:bottom w:val="none" w:sz="0" w:space="0" w:color="auto"/>
        <w:right w:val="none" w:sz="0" w:space="0" w:color="auto"/>
      </w:divBdr>
    </w:div>
    <w:div w:id="1957560367">
      <w:bodyDiv w:val="1"/>
      <w:marLeft w:val="0"/>
      <w:marRight w:val="0"/>
      <w:marTop w:val="0"/>
      <w:marBottom w:val="0"/>
      <w:divBdr>
        <w:top w:val="none" w:sz="0" w:space="0" w:color="auto"/>
        <w:left w:val="none" w:sz="0" w:space="0" w:color="auto"/>
        <w:bottom w:val="none" w:sz="0" w:space="0" w:color="auto"/>
        <w:right w:val="none" w:sz="0" w:space="0" w:color="auto"/>
      </w:divBdr>
    </w:div>
    <w:div w:id="2010256627">
      <w:bodyDiv w:val="1"/>
      <w:marLeft w:val="0"/>
      <w:marRight w:val="0"/>
      <w:marTop w:val="0"/>
      <w:marBottom w:val="0"/>
      <w:divBdr>
        <w:top w:val="none" w:sz="0" w:space="0" w:color="auto"/>
        <w:left w:val="none" w:sz="0" w:space="0" w:color="auto"/>
        <w:bottom w:val="none" w:sz="0" w:space="0" w:color="auto"/>
        <w:right w:val="none" w:sz="0" w:space="0" w:color="auto"/>
      </w:divBdr>
      <w:divsChild>
        <w:div w:id="943223385">
          <w:marLeft w:val="0"/>
          <w:marRight w:val="0"/>
          <w:marTop w:val="100"/>
          <w:marBottom w:val="100"/>
          <w:divBdr>
            <w:top w:val="none" w:sz="0" w:space="0" w:color="auto"/>
            <w:left w:val="none" w:sz="0" w:space="0" w:color="auto"/>
            <w:bottom w:val="none" w:sz="0" w:space="0" w:color="auto"/>
            <w:right w:val="none" w:sz="0" w:space="0" w:color="auto"/>
          </w:divBdr>
          <w:divsChild>
            <w:div w:id="804348996">
              <w:marLeft w:val="0"/>
              <w:marRight w:val="0"/>
              <w:marTop w:val="0"/>
              <w:marBottom w:val="0"/>
              <w:divBdr>
                <w:top w:val="none" w:sz="0" w:space="0" w:color="auto"/>
                <w:left w:val="none" w:sz="0" w:space="0" w:color="auto"/>
                <w:bottom w:val="none" w:sz="0" w:space="0" w:color="auto"/>
                <w:right w:val="none" w:sz="0" w:space="0" w:color="auto"/>
              </w:divBdr>
              <w:divsChild>
                <w:div w:id="2085179259">
                  <w:marLeft w:val="0"/>
                  <w:marRight w:val="0"/>
                  <w:marTop w:val="0"/>
                  <w:marBottom w:val="240"/>
                  <w:divBdr>
                    <w:top w:val="single" w:sz="4" w:space="0" w:color="8CB1BA"/>
                    <w:left w:val="single" w:sz="4" w:space="0" w:color="8CB1BA"/>
                    <w:bottom w:val="single" w:sz="4" w:space="0" w:color="8CB1BA"/>
                    <w:right w:val="single" w:sz="4" w:space="0" w:color="8CB1BA"/>
                  </w:divBdr>
                  <w:divsChild>
                    <w:div w:id="258218129">
                      <w:marLeft w:val="0"/>
                      <w:marRight w:val="0"/>
                      <w:marTop w:val="0"/>
                      <w:marBottom w:val="0"/>
                      <w:divBdr>
                        <w:top w:val="none" w:sz="0" w:space="0" w:color="auto"/>
                        <w:left w:val="none" w:sz="0" w:space="0" w:color="auto"/>
                        <w:bottom w:val="none" w:sz="0" w:space="0" w:color="auto"/>
                        <w:right w:val="none" w:sz="0" w:space="0" w:color="auto"/>
                      </w:divBdr>
                      <w:divsChild>
                        <w:div w:id="1491214135">
                          <w:marLeft w:val="0"/>
                          <w:marRight w:val="0"/>
                          <w:marTop w:val="120"/>
                          <w:marBottom w:val="0"/>
                          <w:divBdr>
                            <w:top w:val="none" w:sz="0" w:space="0" w:color="auto"/>
                            <w:left w:val="none" w:sz="0" w:space="0" w:color="auto"/>
                            <w:bottom w:val="none" w:sz="0" w:space="0" w:color="auto"/>
                            <w:right w:val="none" w:sz="0" w:space="0" w:color="auto"/>
                          </w:divBdr>
                          <w:divsChild>
                            <w:div w:id="198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6740">
      <w:bodyDiv w:val="1"/>
      <w:marLeft w:val="0"/>
      <w:marRight w:val="0"/>
      <w:marTop w:val="0"/>
      <w:marBottom w:val="0"/>
      <w:divBdr>
        <w:top w:val="none" w:sz="0" w:space="0" w:color="auto"/>
        <w:left w:val="none" w:sz="0" w:space="0" w:color="auto"/>
        <w:bottom w:val="none" w:sz="0" w:space="0" w:color="auto"/>
        <w:right w:val="none" w:sz="0" w:space="0" w:color="auto"/>
      </w:divBdr>
      <w:divsChild>
        <w:div w:id="622809947">
          <w:marLeft w:val="0"/>
          <w:marRight w:val="0"/>
          <w:marTop w:val="100"/>
          <w:marBottom w:val="100"/>
          <w:divBdr>
            <w:top w:val="none" w:sz="0" w:space="0" w:color="auto"/>
            <w:left w:val="none" w:sz="0" w:space="0" w:color="auto"/>
            <w:bottom w:val="none" w:sz="0" w:space="0" w:color="auto"/>
            <w:right w:val="none" w:sz="0" w:space="0" w:color="auto"/>
          </w:divBdr>
          <w:divsChild>
            <w:div w:id="1916697720">
              <w:marLeft w:val="0"/>
              <w:marRight w:val="0"/>
              <w:marTop w:val="0"/>
              <w:marBottom w:val="0"/>
              <w:divBdr>
                <w:top w:val="none" w:sz="0" w:space="0" w:color="auto"/>
                <w:left w:val="none" w:sz="0" w:space="0" w:color="auto"/>
                <w:bottom w:val="none" w:sz="0" w:space="0" w:color="auto"/>
                <w:right w:val="none" w:sz="0" w:space="0" w:color="auto"/>
              </w:divBdr>
              <w:divsChild>
                <w:div w:id="1025520730">
                  <w:marLeft w:val="0"/>
                  <w:marRight w:val="0"/>
                  <w:marTop w:val="0"/>
                  <w:marBottom w:val="240"/>
                  <w:divBdr>
                    <w:top w:val="single" w:sz="4" w:space="0" w:color="8CB1BA"/>
                    <w:left w:val="single" w:sz="4" w:space="0" w:color="8CB1BA"/>
                    <w:bottom w:val="single" w:sz="4" w:space="0" w:color="8CB1BA"/>
                    <w:right w:val="single" w:sz="4" w:space="0" w:color="8CB1BA"/>
                  </w:divBdr>
                  <w:divsChild>
                    <w:div w:id="740493501">
                      <w:marLeft w:val="0"/>
                      <w:marRight w:val="0"/>
                      <w:marTop w:val="0"/>
                      <w:marBottom w:val="0"/>
                      <w:divBdr>
                        <w:top w:val="none" w:sz="0" w:space="0" w:color="auto"/>
                        <w:left w:val="none" w:sz="0" w:space="0" w:color="auto"/>
                        <w:bottom w:val="none" w:sz="0" w:space="0" w:color="auto"/>
                        <w:right w:val="none" w:sz="0" w:space="0" w:color="auto"/>
                      </w:divBdr>
                      <w:divsChild>
                        <w:div w:id="1313100410">
                          <w:marLeft w:val="0"/>
                          <w:marRight w:val="0"/>
                          <w:marTop w:val="120"/>
                          <w:marBottom w:val="0"/>
                          <w:divBdr>
                            <w:top w:val="none" w:sz="0" w:space="0" w:color="auto"/>
                            <w:left w:val="none" w:sz="0" w:space="0" w:color="auto"/>
                            <w:bottom w:val="none" w:sz="0" w:space="0" w:color="auto"/>
                            <w:right w:val="none" w:sz="0" w:space="0" w:color="auto"/>
                          </w:divBdr>
                          <w:divsChild>
                            <w:div w:id="620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26379">
      <w:bodyDiv w:val="1"/>
      <w:marLeft w:val="0"/>
      <w:marRight w:val="0"/>
      <w:marTop w:val="0"/>
      <w:marBottom w:val="0"/>
      <w:divBdr>
        <w:top w:val="none" w:sz="0" w:space="0" w:color="auto"/>
        <w:left w:val="none" w:sz="0" w:space="0" w:color="auto"/>
        <w:bottom w:val="none" w:sz="0" w:space="0" w:color="auto"/>
        <w:right w:val="none" w:sz="0" w:space="0" w:color="auto"/>
      </w:divBdr>
      <w:divsChild>
        <w:div w:id="624311337">
          <w:marLeft w:val="0"/>
          <w:marRight w:val="0"/>
          <w:marTop w:val="100"/>
          <w:marBottom w:val="100"/>
          <w:divBdr>
            <w:top w:val="none" w:sz="0" w:space="0" w:color="auto"/>
            <w:left w:val="none" w:sz="0" w:space="0" w:color="auto"/>
            <w:bottom w:val="none" w:sz="0" w:space="0" w:color="auto"/>
            <w:right w:val="none" w:sz="0" w:space="0" w:color="auto"/>
          </w:divBdr>
          <w:divsChild>
            <w:div w:id="83186081">
              <w:marLeft w:val="0"/>
              <w:marRight w:val="0"/>
              <w:marTop w:val="0"/>
              <w:marBottom w:val="0"/>
              <w:divBdr>
                <w:top w:val="none" w:sz="0" w:space="0" w:color="auto"/>
                <w:left w:val="none" w:sz="0" w:space="0" w:color="auto"/>
                <w:bottom w:val="none" w:sz="0" w:space="0" w:color="auto"/>
                <w:right w:val="none" w:sz="0" w:space="0" w:color="auto"/>
              </w:divBdr>
              <w:divsChild>
                <w:div w:id="1276596673">
                  <w:marLeft w:val="0"/>
                  <w:marRight w:val="0"/>
                  <w:marTop w:val="0"/>
                  <w:marBottom w:val="240"/>
                  <w:divBdr>
                    <w:top w:val="single" w:sz="4" w:space="0" w:color="8CB1BA"/>
                    <w:left w:val="single" w:sz="4" w:space="0" w:color="8CB1BA"/>
                    <w:bottom w:val="single" w:sz="4" w:space="0" w:color="8CB1BA"/>
                    <w:right w:val="single" w:sz="4" w:space="0" w:color="8CB1BA"/>
                  </w:divBdr>
                  <w:divsChild>
                    <w:div w:id="159127876">
                      <w:marLeft w:val="0"/>
                      <w:marRight w:val="0"/>
                      <w:marTop w:val="0"/>
                      <w:marBottom w:val="0"/>
                      <w:divBdr>
                        <w:top w:val="none" w:sz="0" w:space="0" w:color="auto"/>
                        <w:left w:val="none" w:sz="0" w:space="0" w:color="auto"/>
                        <w:bottom w:val="none" w:sz="0" w:space="0" w:color="auto"/>
                        <w:right w:val="none" w:sz="0" w:space="0" w:color="auto"/>
                      </w:divBdr>
                      <w:divsChild>
                        <w:div w:id="1579091552">
                          <w:marLeft w:val="0"/>
                          <w:marRight w:val="0"/>
                          <w:marTop w:val="120"/>
                          <w:marBottom w:val="0"/>
                          <w:divBdr>
                            <w:top w:val="none" w:sz="0" w:space="0" w:color="auto"/>
                            <w:left w:val="none" w:sz="0" w:space="0" w:color="auto"/>
                            <w:bottom w:val="none" w:sz="0" w:space="0" w:color="auto"/>
                            <w:right w:val="none" w:sz="0" w:space="0" w:color="auto"/>
                          </w:divBdr>
                          <w:divsChild>
                            <w:div w:id="657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f.dlc.cabw@fab.mil.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fmc.gov/oti/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f.dlc.cabw@fab.mil.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f.dlc.cabw@fab.mil.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F6AD-8B21-413B-B6D0-A273A448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18</Pages>
  <Words>5882</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Terms and Conditions</vt:lpstr>
    </vt:vector>
  </TitlesOfParts>
  <Company>Microsoft</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renato@cabw.org</dc:creator>
  <cp:lastModifiedBy>Athaiane S P. Greyson</cp:lastModifiedBy>
  <cp:revision>162</cp:revision>
  <cp:lastPrinted>2021-05-19T16:38:00Z</cp:lastPrinted>
  <dcterms:created xsi:type="dcterms:W3CDTF">2019-05-22T22:17:00Z</dcterms:created>
  <dcterms:modified xsi:type="dcterms:W3CDTF">2021-09-29T15:23:00Z</dcterms:modified>
</cp:coreProperties>
</file>